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77" w:type="pct"/>
        <w:tblCellSpacing w:w="0" w:type="dxa"/>
        <w:tblInd w:w="-851" w:type="dxa"/>
        <w:tblCellMar>
          <w:left w:w="0" w:type="dxa"/>
          <w:right w:w="0" w:type="dxa"/>
        </w:tblCellMar>
        <w:tblLook w:val="04A0"/>
      </w:tblPr>
      <w:tblGrid>
        <w:gridCol w:w="888"/>
        <w:gridCol w:w="9748"/>
        <w:gridCol w:w="20192"/>
      </w:tblGrid>
      <w:tr w:rsidR="00157FC9" w:rsidRPr="00157FC9" w:rsidTr="00844500">
        <w:trPr>
          <w:tblCellSpacing w:w="0" w:type="dxa"/>
        </w:trPr>
        <w:tc>
          <w:tcPr>
            <w:tcW w:w="5000" w:type="pct"/>
            <w:gridSpan w:val="3"/>
            <w:hideMark/>
          </w:tcPr>
          <w:p w:rsidR="00053186" w:rsidRPr="00053186" w:rsidRDefault="004C4C7D" w:rsidP="00053186">
            <w:pPr>
              <w:rPr>
                <w:b/>
              </w:rPr>
            </w:pPr>
            <w:r w:rsidRPr="00053186">
              <w:t xml:space="preserve">                </w:t>
            </w:r>
            <w:r w:rsidR="00053186">
              <w:t xml:space="preserve">  </w:t>
            </w:r>
            <w:r w:rsidR="00513D1A">
              <w:t xml:space="preserve">                          </w:t>
            </w:r>
            <w:r w:rsidR="00053186">
              <w:t xml:space="preserve">  </w:t>
            </w:r>
            <w:r w:rsidR="00053186" w:rsidRPr="00053186">
              <w:rPr>
                <w:b/>
              </w:rPr>
              <w:t xml:space="preserve">  МКОУ «</w:t>
            </w:r>
            <w:proofErr w:type="spellStart"/>
            <w:r w:rsidR="00053186" w:rsidRPr="00053186">
              <w:rPr>
                <w:b/>
              </w:rPr>
              <w:t>Бугленская</w:t>
            </w:r>
            <w:proofErr w:type="spellEnd"/>
            <w:r w:rsidR="00053186" w:rsidRPr="00053186">
              <w:rPr>
                <w:b/>
              </w:rPr>
              <w:t xml:space="preserve"> СОШ имени Ш.И.Шихсаидова</w:t>
            </w:r>
          </w:p>
          <w:p w:rsidR="00053186" w:rsidRPr="00053186" w:rsidRDefault="00053186" w:rsidP="00053186">
            <w:pPr>
              <w:pBdr>
                <w:bottom w:val="single" w:sz="12" w:space="1" w:color="auto"/>
              </w:pBdr>
            </w:pPr>
            <w:r w:rsidRPr="00053186">
              <w:rPr>
                <w:b/>
              </w:rPr>
              <w:t xml:space="preserve"> </w:t>
            </w:r>
            <w:r w:rsidR="00513D1A">
              <w:rPr>
                <w:b/>
              </w:rPr>
              <w:t xml:space="preserve">                              </w:t>
            </w:r>
            <w:r w:rsidRPr="00053186">
              <w:rPr>
                <w:b/>
              </w:rPr>
              <w:t xml:space="preserve"> </w:t>
            </w:r>
            <w:proofErr w:type="spellStart"/>
            <w:r w:rsidRPr="00053186">
              <w:rPr>
                <w:b/>
              </w:rPr>
              <w:t>с</w:t>
            </w:r>
            <w:proofErr w:type="gramStart"/>
            <w:r w:rsidRPr="00053186">
              <w:rPr>
                <w:b/>
              </w:rPr>
              <w:t>.Б</w:t>
            </w:r>
            <w:proofErr w:type="gramEnd"/>
            <w:r w:rsidRPr="00053186">
              <w:rPr>
                <w:b/>
              </w:rPr>
              <w:t>углен</w:t>
            </w:r>
            <w:proofErr w:type="spellEnd"/>
            <w:r w:rsidRPr="00053186">
              <w:rPr>
                <w:b/>
              </w:rPr>
              <w:t xml:space="preserve"> Буйнакский район РД 368210 </w:t>
            </w:r>
            <w:r w:rsidRPr="00053186">
              <w:rPr>
                <w:b/>
                <w:lang w:val="en-US"/>
              </w:rPr>
              <w:t>e</w:t>
            </w:r>
            <w:r w:rsidRPr="00053186">
              <w:rPr>
                <w:b/>
              </w:rPr>
              <w:t>-</w:t>
            </w:r>
            <w:r w:rsidRPr="00053186">
              <w:rPr>
                <w:b/>
                <w:lang w:val="en-US"/>
              </w:rPr>
              <w:t>mail</w:t>
            </w:r>
            <w:r w:rsidRPr="00053186">
              <w:rPr>
                <w:b/>
              </w:rPr>
              <w:t xml:space="preserve">: </w:t>
            </w:r>
            <w:hyperlink r:id="rId5" w:history="1">
              <w:r w:rsidRPr="00053186">
                <w:rPr>
                  <w:rStyle w:val="a4"/>
                  <w:lang w:val="en-US"/>
                </w:rPr>
                <w:t>buglen</w:t>
              </w:r>
              <w:r w:rsidRPr="00053186">
                <w:rPr>
                  <w:rStyle w:val="a4"/>
                </w:rPr>
                <w:t>_</w:t>
              </w:r>
              <w:r w:rsidRPr="00053186">
                <w:rPr>
                  <w:rStyle w:val="a4"/>
                  <w:lang w:val="en-US"/>
                </w:rPr>
                <w:t>school</w:t>
              </w:r>
              <w:r w:rsidRPr="00053186">
                <w:rPr>
                  <w:rStyle w:val="a4"/>
                </w:rPr>
                <w:t>@</w:t>
              </w:r>
              <w:r w:rsidRPr="00053186">
                <w:rPr>
                  <w:rStyle w:val="a4"/>
                  <w:lang w:val="en-US"/>
                </w:rPr>
                <w:t>mail</w:t>
              </w:r>
              <w:r w:rsidRPr="00053186">
                <w:rPr>
                  <w:rStyle w:val="a4"/>
                </w:rPr>
                <w:t>.</w:t>
              </w:r>
              <w:r w:rsidRPr="00053186">
                <w:rPr>
                  <w:rStyle w:val="a4"/>
                  <w:lang w:val="en-US"/>
                </w:rPr>
                <w:t>ru</w:t>
              </w:r>
            </w:hyperlink>
          </w:p>
          <w:p w:rsidR="00053186" w:rsidRPr="00053186" w:rsidRDefault="00053186" w:rsidP="00053186">
            <w:pPr>
              <w:tabs>
                <w:tab w:val="left" w:pos="62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053186">
              <w:rPr>
                <w:b/>
                <w:sz w:val="20"/>
                <w:szCs w:val="20"/>
              </w:rPr>
              <w:t>Утвержден:</w:t>
            </w:r>
          </w:p>
          <w:p w:rsidR="00053186" w:rsidRPr="00053186" w:rsidRDefault="00053186" w:rsidP="00053186">
            <w:pPr>
              <w:tabs>
                <w:tab w:val="left" w:pos="6270"/>
              </w:tabs>
              <w:jc w:val="right"/>
              <w:rPr>
                <w:b/>
                <w:sz w:val="20"/>
                <w:szCs w:val="20"/>
              </w:rPr>
            </w:pPr>
            <w:r w:rsidRPr="00053186">
              <w:rPr>
                <w:b/>
                <w:sz w:val="20"/>
                <w:szCs w:val="20"/>
              </w:rPr>
              <w:t xml:space="preserve">                                                                                         директором МКОУ</w:t>
            </w:r>
          </w:p>
          <w:p w:rsidR="00053186" w:rsidRPr="00053186" w:rsidRDefault="00053186" w:rsidP="00053186">
            <w:pPr>
              <w:tabs>
                <w:tab w:val="left" w:pos="6270"/>
              </w:tabs>
              <w:jc w:val="right"/>
              <w:rPr>
                <w:b/>
                <w:sz w:val="20"/>
                <w:szCs w:val="20"/>
              </w:rPr>
            </w:pPr>
            <w:r w:rsidRPr="00053186">
              <w:rPr>
                <w:b/>
                <w:sz w:val="20"/>
                <w:szCs w:val="20"/>
              </w:rPr>
              <w:t xml:space="preserve">                                                                                        «</w:t>
            </w:r>
            <w:proofErr w:type="spellStart"/>
            <w:r w:rsidRPr="00053186">
              <w:rPr>
                <w:b/>
                <w:sz w:val="20"/>
                <w:szCs w:val="20"/>
              </w:rPr>
              <w:t>Бугленская</w:t>
            </w:r>
            <w:proofErr w:type="spellEnd"/>
            <w:r w:rsidRPr="00053186">
              <w:rPr>
                <w:b/>
                <w:sz w:val="20"/>
                <w:szCs w:val="20"/>
              </w:rPr>
              <w:t xml:space="preserve"> СОШ.</w:t>
            </w:r>
          </w:p>
          <w:p w:rsidR="00053186" w:rsidRPr="00053186" w:rsidRDefault="00053186" w:rsidP="00053186">
            <w:pPr>
              <w:tabs>
                <w:tab w:val="left" w:pos="6270"/>
              </w:tabs>
              <w:jc w:val="right"/>
              <w:rPr>
                <w:b/>
                <w:sz w:val="20"/>
                <w:szCs w:val="20"/>
              </w:rPr>
            </w:pPr>
            <w:r w:rsidRPr="00053186">
              <w:rPr>
                <w:b/>
                <w:sz w:val="20"/>
                <w:szCs w:val="20"/>
              </w:rPr>
              <w:t xml:space="preserve">                                                                                        им. Ш.И.ШИХСАИДОВА»                                                                                     </w:t>
            </w:r>
          </w:p>
          <w:p w:rsidR="00053186" w:rsidRPr="00053186" w:rsidRDefault="00053186" w:rsidP="00053186">
            <w:pPr>
              <w:tabs>
                <w:tab w:val="left" w:pos="6270"/>
              </w:tabs>
              <w:jc w:val="right"/>
              <w:rPr>
                <w:b/>
                <w:sz w:val="20"/>
                <w:szCs w:val="20"/>
              </w:rPr>
            </w:pPr>
            <w:r w:rsidRPr="00053186">
              <w:rPr>
                <w:b/>
                <w:sz w:val="20"/>
                <w:szCs w:val="20"/>
              </w:rPr>
              <w:t xml:space="preserve">                                                                                       ________ </w:t>
            </w:r>
            <w:proofErr w:type="spellStart"/>
            <w:r w:rsidRPr="00053186">
              <w:rPr>
                <w:b/>
                <w:sz w:val="20"/>
                <w:szCs w:val="20"/>
              </w:rPr>
              <w:t>Джаватовой</w:t>
            </w:r>
            <w:proofErr w:type="spellEnd"/>
            <w:proofErr w:type="gramStart"/>
            <w:r w:rsidRPr="00053186">
              <w:rPr>
                <w:b/>
                <w:sz w:val="20"/>
                <w:szCs w:val="20"/>
              </w:rPr>
              <w:t xml:space="preserve"> А</w:t>
            </w:r>
            <w:proofErr w:type="gramEnd"/>
          </w:p>
          <w:p w:rsidR="00053186" w:rsidRPr="00053186" w:rsidRDefault="00513D1A" w:rsidP="00513D1A">
            <w:pPr>
              <w:tabs>
                <w:tab w:val="left" w:pos="6270"/>
                <w:tab w:val="left" w:pos="826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«__»______2017год.</w:t>
            </w:r>
          </w:p>
          <w:p w:rsidR="00053186" w:rsidRPr="00053186" w:rsidRDefault="00053186" w:rsidP="00053186">
            <w:pPr>
              <w:tabs>
                <w:tab w:val="left" w:pos="6270"/>
              </w:tabs>
              <w:jc w:val="right"/>
              <w:rPr>
                <w:b/>
                <w:sz w:val="20"/>
                <w:szCs w:val="20"/>
              </w:rPr>
            </w:pPr>
            <w:r w:rsidRPr="00053186">
              <w:rPr>
                <w:b/>
                <w:sz w:val="20"/>
                <w:szCs w:val="20"/>
              </w:rPr>
              <w:t xml:space="preserve">                                                                               </w:t>
            </w:r>
            <w:r w:rsidR="00513D1A">
              <w:rPr>
                <w:b/>
                <w:sz w:val="20"/>
                <w:szCs w:val="20"/>
              </w:rPr>
              <w:t xml:space="preserve">      </w:t>
            </w:r>
            <w:r w:rsidRPr="00053186">
              <w:rPr>
                <w:b/>
                <w:sz w:val="20"/>
                <w:szCs w:val="20"/>
              </w:rPr>
              <w:t>.</w:t>
            </w:r>
          </w:p>
          <w:p w:rsidR="00053186" w:rsidRPr="00A319C1" w:rsidRDefault="00053186" w:rsidP="00053186">
            <w:pPr>
              <w:tabs>
                <w:tab w:val="left" w:pos="6270"/>
              </w:tabs>
              <w:jc w:val="right"/>
              <w:rPr>
                <w:b/>
                <w:sz w:val="28"/>
                <w:szCs w:val="28"/>
              </w:rPr>
            </w:pPr>
            <w:r w:rsidRPr="00053186">
              <w:rPr>
                <w:b/>
                <w:sz w:val="20"/>
                <w:szCs w:val="20"/>
              </w:rPr>
              <w:t xml:space="preserve">                                                     </w:t>
            </w:r>
            <w:r w:rsidR="00513D1A">
              <w:rPr>
                <w:b/>
                <w:sz w:val="20"/>
                <w:szCs w:val="20"/>
              </w:rPr>
              <w:t xml:space="preserve">                           </w:t>
            </w:r>
            <w:r w:rsidRPr="00053186">
              <w:rPr>
                <w:b/>
                <w:sz w:val="20"/>
                <w:szCs w:val="20"/>
              </w:rPr>
              <w:t xml:space="preserve">   ._</w:t>
            </w:r>
          </w:p>
          <w:p w:rsidR="00053186" w:rsidRPr="00513D1A" w:rsidRDefault="00053186" w:rsidP="00513D1A">
            <w:pPr>
              <w:rPr>
                <w:b/>
                <w:sz w:val="28"/>
                <w:szCs w:val="28"/>
              </w:rPr>
            </w:pPr>
            <w:r w:rsidRPr="00A319C1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r w:rsidR="00513D1A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56"/>
                <w:szCs w:val="56"/>
              </w:rPr>
              <w:t>Дорожная карта</w:t>
            </w:r>
            <w:r w:rsidRPr="00157FC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</w:p>
          <w:p w:rsidR="00513D1A" w:rsidRDefault="00513D1A" w:rsidP="00053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</w:t>
            </w:r>
            <w:r w:rsidR="000531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="00053186" w:rsidRPr="00157FC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 профилактике</w:t>
            </w:r>
            <w:r w:rsidR="000531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="00053186" w:rsidRPr="00157FC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правонарушений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и беспризорности         </w:t>
            </w:r>
          </w:p>
          <w:p w:rsidR="00053186" w:rsidRDefault="00513D1A" w:rsidP="00053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среди несовершеннолетних</w:t>
            </w:r>
          </w:p>
          <w:p w:rsidR="00053186" w:rsidRDefault="00053186" w:rsidP="00053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</w:t>
            </w:r>
            <w:r w:rsidR="00513D1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на 2017-2018 учебный год.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ru-RU"/>
              </w:rPr>
              <w:t xml:space="preserve">                                    </w:t>
            </w:r>
          </w:p>
          <w:p w:rsidR="00513D1A" w:rsidRDefault="00053186" w:rsidP="00513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72"/>
                <w:szCs w:val="72"/>
                <w:lang w:eastAsia="ru-RU"/>
              </w:rPr>
              <w:t xml:space="preserve">    </w:t>
            </w:r>
            <w:r w:rsidRPr="00053186">
              <w:rPr>
                <w:rFonts w:ascii="Times New Roman" w:eastAsia="Times New Roman" w:hAnsi="Times New Roman" w:cs="Times New Roman"/>
                <w:b/>
                <w:bCs/>
                <w:color w:val="0000FF"/>
                <w:sz w:val="72"/>
                <w:szCs w:val="72"/>
                <w:lang w:eastAsia="ru-RU"/>
              </w:rPr>
              <w:t xml:space="preserve"> «Правильный выбор»</w:t>
            </w:r>
          </w:p>
          <w:p w:rsidR="00513D1A" w:rsidRPr="00513D1A" w:rsidRDefault="00513D1A" w:rsidP="00513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513D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Вот они вечные истины эти:</w:t>
            </w:r>
          </w:p>
          <w:p w:rsidR="00513D1A" w:rsidRPr="00513D1A" w:rsidRDefault="00513D1A" w:rsidP="00513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</w:t>
            </w:r>
            <w:r w:rsidRPr="00513D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Поздно заметили... мимо прошли...</w:t>
            </w:r>
          </w:p>
          <w:p w:rsidR="00513D1A" w:rsidRPr="00513D1A" w:rsidRDefault="00513D1A" w:rsidP="00513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                       Нет! Не рождаются «трудными» дети!</w:t>
            </w:r>
          </w:p>
          <w:p w:rsidR="004C4C7D" w:rsidRPr="00513D1A" w:rsidRDefault="00513D1A" w:rsidP="00513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13D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13D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Просто им во время не помогли</w:t>
            </w:r>
          </w:p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157FC9" w:rsidRPr="00157FC9" w:rsidTr="00C3642D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157FC9" w:rsidRPr="00513D1A" w:rsidRDefault="00157FC9" w:rsidP="00513D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48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48"/>
                      <w:lang w:eastAsia="ru-RU"/>
                    </w:rPr>
                    <w:t> </w:t>
                  </w:r>
                </w:p>
                <w:p w:rsidR="00157FC9" w:rsidRPr="00513D1A" w:rsidRDefault="003D7DEB" w:rsidP="003D7D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</w:t>
                  </w:r>
                  <w:r w:rsidR="00852DF1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</w:t>
                  </w:r>
                </w:p>
                <w:p w:rsidR="00157FC9" w:rsidRPr="00513D1A" w:rsidRDefault="003D7DEB" w:rsidP="003D7DE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</w:t>
                  </w:r>
                  <w:r w:rsidR="00852DF1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</w:p>
                <w:p w:rsidR="00157FC9" w:rsidRPr="00513D1A" w:rsidRDefault="003D7DEB" w:rsidP="003D7DE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</w:t>
                  </w:r>
                  <w:r w:rsidR="00852DF1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</w:p>
                <w:p w:rsidR="00513D1A" w:rsidRDefault="00513D1A" w:rsidP="00513D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с. БУГЛЕН.</w:t>
                  </w:r>
                </w:p>
                <w:p w:rsidR="00157FC9" w:rsidRPr="00513D1A" w:rsidRDefault="003D7DEB" w:rsidP="00513D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 xml:space="preserve">1. Правовая </w:t>
                  </w:r>
                  <w:hyperlink r:id="rId6" w:tgtFrame="_blank" w:history="1">
                    <w:proofErr w:type="gramStart"/>
                    <w:r w:rsidR="00157FC9" w:rsidRPr="00513D1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u w:val="single"/>
                        <w:lang w:eastAsia="ru-RU"/>
                      </w:rPr>
                      <w:t>база</w:t>
                    </w:r>
                  </w:hyperlink>
                  <w:r w:rsidR="00157FC9"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 xml:space="preserve"> программы</w:t>
                  </w:r>
                  <w:proofErr w:type="gramEnd"/>
                  <w:r w:rsidR="00157FC9"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 xml:space="preserve">: 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Конвенция ООН о правах ребенка;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Конституция РФ;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Семейный кодекс РФ;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Гражданский кодекс РФ;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ФЗ № 120 0т 24.06.1999г. «Об основах системы профилактики безнадзорности и правонарушений несовершеннолетних»;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Закон 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 профилактике алкоголизма, наркомании и токсикомании 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территории РД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085D10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-Закон 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 профилактике зависимости от </w:t>
                  </w:r>
                  <w:proofErr w:type="spellStart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психоактивных</w:t>
                  </w:r>
                  <w:proofErr w:type="spellEnd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веществ 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территории РД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Закон 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 профилактике пра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вонарушений в РД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ФЗ от 10 июня 2001 г. №87–ФЗ «Об ограничении курения табака»,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Российской Федерации «Об образовании»;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2. Цели и задачи программы:</w:t>
                  </w:r>
                  <w:r w:rsidR="009A74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 xml:space="preserve"> </w:t>
                  </w: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Данная программа призвана обеспечить условия для целенаправленной воспитательной работы по профилактике и предупреждению безнадзорности и правонарушений среди учащихся школы, профилактике экстремизма и терроризма, формированию у учащихся устойчивых установок на неприятие наркотических веществ, а так же формирования установок толерантного сознания среди учащихся школы; развития умения понимать чувства, настроения, мотивы поведения других людей;</w:t>
                  </w:r>
                  <w:proofErr w:type="gram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усвоения стандартных приемов этических форм общения и творческого их использования с учетом обстановки, эмоционального состояния партнеров по общению, определяющих устойчивость поведения в обществе отдельных личностей и социальных групп, как основы гражданского согласия в демократическом государстве. способствовать развитию творческого потенциала детей, оказание действенной и незамедлительной </w:t>
                  </w:r>
                  <w:proofErr w:type="spell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</w:t>
                  </w: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-педагогической помощи всем оказавшимся в сложной жизненной ситуации, формированию у учащихся навыков здорового образа жизни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достижения указанной цели необходимо решать следующие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задачи: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оказание действенной и незамедлительной </w:t>
                  </w:r>
                  <w:proofErr w:type="spellStart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психолого-медико-педагогической</w:t>
                  </w:r>
                  <w:proofErr w:type="spellEnd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помощи всем оказавшимся в сложной жизненной ситуации. 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 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обеспечить организацию общедоступных спортивных секций, технических кружков, клубов 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интересам и привлечение в них безнадзорных, склонных к асоциальным поступкам и к правонарушениям несовершеннолетних;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обеспечить координацию деятельности всех субъектов профилактики в отношении учащихся школы;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развертывание воспитательной работы направленной на формирование законопослушного поведения несовершеннолетних;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распространение норм толерантного поведения и противодействия различным видам экстремизма, этнофобии и ксенофобии;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развертывание воспитательной работы по пропаганде здорового образа жизни, вреда курения, алкоголизма, наркотиков;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навыков здорового образа жизни.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3. Обоснование актуальности программы.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настоящее время в обществе</w:t>
                  </w: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несмотря на проводимую профилактическую работу, наблюдается рост подростковой преступности, растет и количество лиц, участвующих в совершении преступлений.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Причинами, влияющими на рост преступности среди несовершеннолетних, являются нестабильность социальной обстановки, рост числа семей, находящихся в социально опасном положении, незанятость детей во внеурочное время.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Несовершеннолетние, не имея четких нравственных ориентиров, отдают предпочтение бездуховному времяпровождению, в погоне за удовольствиями. Ослабление роли семьи, низкий уровень материальных доходов, невостребованный профессиональный потенциал, безработица – привели к тому, что многие родители вынуждены выезжать на заработки за пределы района, работая вахтовым методом, что приводит к безусловному росту безнадзорных детей. Идет расслоение общества на бедных и богатых.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подростковой среде растет чувство агрессивности, раздражения, неуверенности в завтрашнем дне. Широкое распространение фильмов, пропагандирующих насилие, провоцирует подростков на противоправные действия. Отмечается тенденция роста числа подростков, употребляющих пиво, алкоголь, занимающихся </w:t>
                  </w:r>
                  <w:proofErr w:type="spell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табакокурением</w:t>
                  </w:r>
                  <w:proofErr w:type="spell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4. Принципы программы «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40"/>
                      <w:lang w:eastAsia="ru-RU"/>
                    </w:rPr>
                    <w:t>Правильный выбор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»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Организовать профилактическую работу в школе по принципу непрерывности во исполнение</w:t>
                  </w: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proofErr w:type="gram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т. 14 Федерального Закона «Об основах системы профилактики безнадзорности и правонарушений несовершеннолетних».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Интеграция и координация усилий всех субъектов воспитания – семьи, школы, учреждений дополнительного образования, административно-правовых структур и общественности.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Включение в воспитательно-коррекционный процесс всех сфер личности ребенка: </w:t>
                  </w:r>
                  <w:r w:rsidRPr="00513D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интеллектуальной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(сознательное усвоение общественных норм поведения); </w:t>
                  </w:r>
                  <w:r w:rsidRPr="00513D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действенно-практической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(вовлечение в общественно-полезную деятельность) и </w:t>
                  </w:r>
                  <w:r w:rsidRPr="00513D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эмоциональной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(общение с окружающими).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Единство и </w:t>
                  </w:r>
                  <w:proofErr w:type="spell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взаимодополняемость</w:t>
                  </w:r>
                  <w:proofErr w:type="spell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психологических и педагогических методов.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личностной направленности – учет индивидуальных склонностей и интересов, своеобразия характера, упор на личностное достоинство учащегося, опора на положительные качества.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Комплексный и системный подход к диагностике, профилактике и коррекции.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Воспитание у учащихся установок признания, соблюдения и защиты прав и свобод человека и гражданина, соблюдения законов;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воспитание учащихся в духе миролюбия, веротерпимости и толерантности;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норм социального поведения, характерного для гражданского общества;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воспитательные мероприятия повышать роль семьи в формировании у детей норм толерантности и снижение социальной напряженности в обществе;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вести широкую пропаганду миролюбия, толерантности к этническим, религиозным и политическим разногласиям;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противодействие экстремизму через детскую общественную организацию, ученическое самоуправление;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внедрение в школьную среду практику норм толерантного поведения;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воспитание законопослушных граждан, уверенных в неотвратимости наказания за осуществление экстремистской деятельности;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отработка навыков безопасного поведения учащихся в момент угрозы террористического акта;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изменение ценностного отношения детей и подростков к наркотикам и формирование личной ответственности за свое поведение;</w:t>
                  </w:r>
                </w:p>
                <w:p w:rsidR="00157FC9" w:rsidRPr="00513D1A" w:rsidRDefault="00085D10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моральных и нравственных ценностей, определяющих выбор здорового образа жизни;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адекватной самооценки, освоение навыков «быть успешным», самостоятельно принимать решения, уметь сказать «нет».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5. Организация программы.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Сроки реализации Программы </w:t>
                  </w:r>
                  <w:r w:rsidR="00E82E02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2017-- 2020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годы.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</w:t>
                  </w:r>
                  <w:r w:rsidR="00C3642D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 используется в школе с 1 по 10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класс. Она составлена на основе принципов системности, научности, доступности, толерантности и рассчитана на 3 года. Структура и организация данной профилактической программы строится с учётом различных возрастных категорий учащихся, в связи со специфическими особенностями учащихся разного школьного 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возраста и учитывается степень подготовленности учащихся к жизни и деятельности в коллективе, их умения самостоятельно принимать решения и действовать самостоятельно, степени их социализации.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6. Ресурсное обеспечение профилактической программы.</w:t>
                  </w:r>
                </w:p>
                <w:p w:rsidR="00157FC9" w:rsidRPr="00513D1A" w:rsidRDefault="00157FC9" w:rsidP="00C3642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ru-RU"/>
                    </w:rPr>
                  </w:pPr>
                  <w:r w:rsidRPr="00513D1A"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ru-RU"/>
                    </w:rPr>
                    <w:t xml:space="preserve">     Финансирование расходов, связанных   с  реализацией  мероприятий  Программы, осуществляется в пределах средств,  выделяемых на текущую деятельность исполнителей Програм</w:t>
                  </w:r>
                  <w:r w:rsidR="00C3642D" w:rsidRPr="00513D1A">
                    <w:rPr>
                      <w:rFonts w:ascii="Courier New" w:eastAsia="Times New Roman" w:hAnsi="Courier New" w:cs="Courier New"/>
                      <w:sz w:val="24"/>
                      <w:szCs w:val="20"/>
                      <w:lang w:eastAsia="ru-RU"/>
                    </w:rPr>
                    <w:t>мы.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 xml:space="preserve">7. Ожидаемые результаты.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Уменьшение факторов риска, приводящих к безнадзорности и правонарушениям несовершеннолетних.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у подростков нравственных качеств, чувства толерантности, представлений об общечеловеческих ценностях, здоровом образе жизни.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навыкам социально поддерживающего и развивающего поведения в семье и во взаимоотношениях со сверстниками и другими окружающими.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Внедрение норм толерантности в социальную практику учащихся, противодействие экстремизму, нетерпимости к любому проявлению жестокости, и агрессивности к людям некоренных национальностей, других вероисповеданий.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Выработка устойчивых навыков безопасного поведения учащихся в экстремальной обстановке, особенно при угрозе совершения террористического акта.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адекватной самооценки, освоение навыков «быть успешным», самостоятельно принимать решения, уметь сказать «нет».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устойчивых установок к здоровому образу жизни.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профилактическую программу школы входят следующие подпрограммы.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8. Содержательные компоненты программы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8.1 Подпрограмма 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Профилактика безнадзорности и правонарушений несовершеннолетних»;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8.2 Подпрограмма «Профилактика экстремизма и терроризма»;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8.3 Подпрограмма «Мы за жизнь».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8.1 Подпрограмма «Профилактика безнадзорности и правонарушений несовершеннолетних».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Цель: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обеспечить условия для целенаправленной воспитательной работы по профилактике и предупреждению безнадзорности и правонарушений среди учащихся школы.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Задачи подпрограммы: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неуважительным причинам занятия, принятие мер по их воспитанию и получению ими основного общего образования;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оказание действенной и незамедлительной </w:t>
                  </w:r>
                  <w:proofErr w:type="spellStart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психолого-медик</w:t>
                  </w:r>
                  <w:proofErr w:type="gramStart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-педагогической помощи всем оказавшимся в сложной жизненной ситуации. 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создание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 I.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Изучение педагогически запущенных школьников.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Выявить всех педагогически запущенных школьников.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Путем систематических наблюдений за учеником установить характер его педагогической запущенности (пробелы в знаниях, отставания или задержка в развитии, отклонения в отношениях). Наметить пути и способы их преодоления.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Путем наблюдений, анкетирования установить положение ученика в классном коллективе. С этой целью во всех классах в течение первой четверти провести социометрическое изучение классного коллектива. Выявить отверженных, принимаемых и предпочитаемых. Наметить пути и способы улучшения взаимодействия между детьми.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Изучить интересы, способности, склонности ученика. Возможность включения его в кружковую, общественно-полезную деятельность.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Установить входит ли трудный ученик в другие группы и компании сверстников в школе и за ее пределами. Изучить характер влияния этих групп на данного ученика.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Изучить положение ребенка в семье, характер взаимоотношений в ней, педагогическое влияние семьи, пути и способы оптимизации этого влияния.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Заполнить Социально-педагогический паспорт семьи.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 II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Организация педагогической помощи.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систематический учет пробелов в знаниях трудных учеников по основным разделам программы. Наметить пути и способы их ликвидации.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Повысить и укрепить интерес педагогически запущенного ученика к учебе, </w:t>
                  </w: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уверенность в</w:t>
                  </w:r>
                  <w:proofErr w:type="gram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свои силы.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Укрепить положение педагогически запущенных детей в коллективе класса, положительные связи и отношения их с товарищами.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 педагогам, не снижая педагогической требовательности к «трудным» учащимся, проявлять к ним уважение, доброжелательность, приветливость и дружелюбие.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Показать родителям, как нужно работать с «трудным» ребенком дома, опираясь на его положительные стороны, как организовать его рабочее и свободное время.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Установить и поддерживать с родителями «трудных» учащихся доброжелательные 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отношения. Проявлять участие и оказывать помощь в организации воспитательной работы с детьми в условиях семьи.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Повышать педагогическую грамотность родителей и их ответственность за воспитание детей.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дневники наблюдений за «трудными» учащимися.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 III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Организация свободного времени « трудных» детей</w:t>
                  </w:r>
                  <w:r w:rsidRPr="00513D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Всех «трудных» учащихся включить в работу кружков и секций в школе и вне ее, исходя из интересов и возможности детей, целей и задач воспитательной работы с ними. Вести </w:t>
                  </w: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посещением ими кружков и секций.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Вовлекать «трудных» в общественно-полезную деятельность с учетом их интересов и возможности, стимулировать и поощрять их участие в этой работе.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Организовать ненавязчивый </w:t>
                  </w: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свободным временем «трудных» учащихся, их участием в деятельности группировок по месту жительства, за характером и направленностью этих компаний.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Поддерживать систематический контакт с инспектором ПДН.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Всех педагогически запущенных детей младшего звена, не имеющих систематического ухода и контроля дома, вовлекать в работу кружков, секций.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Основные направления реализации профилактической подпрограммы.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Выявление путем диагностики всех педагогически запущенных школьников.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Сбор </w:t>
                  </w:r>
                  <w:hyperlink r:id="rId7" w:tgtFrame="_blank" w:history="1">
                    <w:r w:rsidR="00157FC9" w:rsidRPr="00513D1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банка</w:t>
                    </w:r>
                  </w:hyperlink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данных и непрерывное его пополнение о семьях, находящихся в социально опасном положении, об учащихся, склонных к правонарушениям, об учащихся систематически не посещающих занятия.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Организация профилактической работы с учащимися этих категорий и их родителями.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Организация работы Советов общественности школы.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Организация переписки с учреждениями, где работают родители учащихся группы риска, и другими субъектами профилактики.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Организация профилактики экстремизма и терроризма, мероприятий направленных на формирование установок толерантного сознания учащихся и их родителей.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Постоянный контроль принятых воспитательных мер и достигнутых результатов.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Проведение месячников правовых знаний, круглых столов и других мероприятий. 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Налаживание совместной профилактической ра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боты с ПДН</w:t>
                  </w: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э</w:t>
                  </w:r>
                  <w:r w:rsidR="00C3642D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той работе родительского комитета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Проблемы профилактики безнадзорности и правонарушений обсуждать на планерках, совещаниях при директоре, заседаниях педагогического совета школы.</w:t>
                  </w:r>
                </w:p>
                <w:p w:rsidR="00157FC9" w:rsidRPr="00513D1A" w:rsidRDefault="00C3642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Пропаганда здорового образа жизни через развертывание воспитательной и спортивно-массовой работы среди учащихся и их родителей.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этим проблемам проводить классно-обобщающие контроли, работу классных руководителей с дневниками учеников, классными журналами, индивидуальную работу с учащимися группы риска и семьями, находящимися в социально опасном положении, с отражением ее в «Дневниках наблюдений».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u w:val="single"/>
                      <w:lang w:eastAsia="ru-RU"/>
                    </w:rPr>
                    <w:t>Мероприятия подпрограммы: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80"/>
                    <w:gridCol w:w="4902"/>
                    <w:gridCol w:w="2071"/>
                    <w:gridCol w:w="2112"/>
                  </w:tblGrid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Сроки 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исполнения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Ответственные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976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Раздел I. Изучение педагогически запущенных школьников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Путем систематических наблюдений за учеником установить характер его педагогической запущенности (пробелы в знаниях, отставания или задержка в развитии, отклонения в отношениях). Наметить пути и способы их преодоления.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школы, классный руководитель.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Путем наблюдений, анкетирования установить положение ученика в классном коллективе. С этой целью во всех классах в течение первой четверти провести социометрическое изучение классного коллектива. Выявить отверженных, принимаемых и предпочитаемых. Наметить пути и способы улучшения взаимодействия между детьми.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Сентябрь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Изучить интересы, способности, склонности ученика. Возможность включения его в кружковую, общественно-полезную деятельность.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Сентябрь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1.4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Установить входит ли трудный ученик в другие группы и компании сверстников в школе и за ее пределами. Изучить характер влияния этих групп на данного ученика.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1.5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Изучить положение ребенка в семье, характер взаимоотношений в ней, педагогическое влияние семьи, пути и способы оптимизации этого влияния. Составить социально-педагогический паспорт класса, семьи.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руководитель.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1.6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Составить и постоянно корректировать банк данных о безнадзорных, склонных к асоциальному поведению детей.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1.7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Составить и постоянно его корректировать банк данных о семьях, находящихся в социально опасном положении и семьях, требующих повышенного внимания.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976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Раздел II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Организация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психолог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-педагогической помощи.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2.1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Вести систематический учет пробелов в знаниях трудных учеников по основным разделам программы. Наметить пути и способы их ликвидации. Повысить и укрепить интерес педагогически запущенного ученика к учебе, уверенность в своих силах.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руководитель, учителя-предметники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Укрепить положение педагогически запущенных детей в коллективе класса, положительные связи и отношения их с товарищами. Всем педагогам, не снижая педагогической требовательности к трудным учащимся, проявлять к ним уважение, доброжелательность, приветливость и дружелюбие.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руководитель, учителя–предметники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2.3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 проводить просветительскую работу с родителями. Показать им, как нужно работать с трудным ребенком дома, опираясь на его положительные стороны, как организовать его рабочее и свободное время.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школы, 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2.4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Установить и поддерживать с родителями трудных учащихся доброжелательные отношения. Проявлять участие и оказывать помощь в организации воспитательной работы с детьми в условиях семьи. 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Повышать педагогическую грамотность родителей и их ответственность за воспитание детей.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школы, 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2.5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Систематически ставить вопросы перед администрацией предприятий, учреждений, где работают нерадивые родители, о повышении ответственности родителей за воспитание своих детей.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Администрация школы 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2.6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Своевременно обращаться в субъекты профилактики за помощью в работе с семьями, находящимися в социально опасном положении.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976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Раздел III. Организация свободного времени трудных детей.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3.1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Увеличить количество спортивных секций и технических кружков.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Сентябрь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Администрация 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3.2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Всех трудных учащихся включить в работу кружков и секций в школе и вне ее, исходя из интересов и возможности детей, целей и задач воспитательной работы с ними. Вести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посещением ими кружков и секций.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3642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ВР, классный руководитель 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3.3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Вовлекать трудных в общественно-полезную деятельность с учетом их интересов и возможности, стимулировать и поощрять их участие в этой работе.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3642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ВР, классный руководитель 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3.5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Организовать ненавязчивый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организацией свободного времени трудных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учащихся, их участием в деятельности группировок по месту жительства, за характером и направленностью этих компаний.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3.6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Всех педагогически запущенных детей младшего звена, не имеющих систематического ухода и контроля дома, вовлекать в работу кружков и секций. 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3642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ВР, 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976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Раздел IV. Организация работы по профилактике безнадзорности и правонарушений несовершеннолетних.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Контролировать и постоянно пополнять банк данных о детях, склонных к правонарушениям, о семьях, находящихся в социально опасном положении, об учащихся систематически не посещающих занятия. Анализировать принимаемые воспитательные меры и достигнутые результаты.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школы, 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5.2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Разработка совместного плана работы с ПДН.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3642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5.3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Проводить Единые дни профилактики правон</w:t>
                        </w:r>
                        <w:r w:rsidR="00C3642D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арушений</w:t>
                        </w:r>
                        <w:proofErr w:type="gramStart"/>
                        <w:r w:rsidR="00C3642D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Определить следующий круг вопросов, решаемых педагогическим коллективом: коррекция поведения и успеваемости учащихся; 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профилактика и воспитательная работа среди учащихся и их родителей;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предупреждение безнадзорности и правонарушений;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направление на консультации к психиатру;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передача дел на рассмотр</w:t>
                        </w:r>
                        <w:r w:rsidR="00AD16DD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ение в ПДН</w:t>
                        </w:r>
                        <w:proofErr w:type="gramStart"/>
                        <w:r w:rsidR="00AD16DD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Комиссию по делам несовершеннолетних и защите их прав.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школы, классный руководитель, соц. педагог, психолог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5.4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5.4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Проблемы посещаемости занятий, успеваемости, безнадзорности, правонарушений обсуждать на заседаниях педсоветов, совещаниях при директоре. По этим проблемам проводить классно-обобщающий контроль, проверки работы классных руководителей с дневниками учащихся, классными журналами, дневниками наблюдений за учащимися, состоящими на ВШУ, учете в ПДН, воспитывающимися в семьях, находящихся в социально опасном положении. 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школы, классный руководитель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5.5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целях повышения качества профилактической работы, назначать общественных воспитателей из членов администрации, родителей, закрепив за ними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учащихся из числа</w:t>
                        </w:r>
                        <w:r w:rsidR="00AD16DD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состоящих на учетах в ПДН, ВШК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воспитывающихся в семьях, находящихся в социально опасном положении.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Сентябрь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Администрация 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5.6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Составление </w:t>
                        </w:r>
                        <w:hyperlink r:id="rId8" w:tgtFrame="_blank" w:history="1">
                          <w:r w:rsidRPr="00513D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банка</w:t>
                          </w:r>
                        </w:hyperlink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данных об учащихся, систематически пропускающих занятия. Профилактическая работа с этими учащимися.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5.7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Привлекать родительский патруль, к посещению семей, находящихся в социально опасном положении или воспитывающих детей, состоящих на учетах в ПДН и ВШУ. 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ВР, классный руководитель 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5.9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Приглашение работников ПДН ОВД, ГИБДД, УУМ для проведения лекций, бесед, разъяснения прав и обязанностей с детьми и родителями. 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5.10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месячников по правовому воспитанию.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Раз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год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.д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5.11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рейда по проверке посещаемости учебных занятий учащимися «группы риска».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раз в месяц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Зам. дирек</w:t>
                        </w:r>
                        <w:r w:rsidR="00AD16DD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тора по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5.12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тематических классных часов, бесед, лекций на тему: «Подросток и закон».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AD16D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ВР,</w:t>
                        </w:r>
                        <w:proofErr w:type="gramStart"/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,</w:t>
                        </w:r>
                        <w:proofErr w:type="gramEnd"/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классный руководитель 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5.13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Профилактика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табакокурения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алкоголизма, наркомании, токсикомании и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СПИДа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привлечением специалистов.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Зам. директора по ВР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5.14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Профилактики экстремизма и терроризма. Формирование установок толерантного сознания учащихся и их родителей.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Постоянно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ВР, 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5.15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Анализ состояния профилактики правонарушений за календарный год.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Январь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Инспектор ПДН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5.16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Проведение конкурсов, викторин,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брейн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–рингов на правовую тему.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плану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AD16D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ВР,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соц.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Педагог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л.рук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AD16DD" w:rsidRPr="00513D1A" w:rsidRDefault="00AD16DD" w:rsidP="00AD16D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Психолог.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5.17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Выпуск стенгазет, проведение конкурсов рисунков и плакатов на правовую на тему. </w:t>
                        </w:r>
                        <w:proofErr w:type="gramEnd"/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плану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D16DD" w:rsidRPr="00513D1A" w:rsidRDefault="00AD16DD" w:rsidP="00AD16D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ВР,, соц.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Педагог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л.рук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157FC9" w:rsidRPr="00513D1A" w:rsidRDefault="00AD16DD" w:rsidP="00AD16D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Психолог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5.18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Постоянное обновление стендов на правовую тематику.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D16DD" w:rsidRPr="00513D1A" w:rsidRDefault="00AD16DD" w:rsidP="00AD16D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 xml:space="preserve">Зам. директора по ВР, соц.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Педагог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л.рук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157FC9" w:rsidRPr="00513D1A" w:rsidRDefault="00AD16DD" w:rsidP="00AD16DD">
                        <w:pPr>
                          <w:tabs>
                            <w:tab w:val="left" w:pos="306"/>
                          </w:tabs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Психолог</w:t>
                        </w:r>
                      </w:p>
                    </w:tc>
                  </w:tr>
                  <w:tr w:rsidR="00157FC9" w:rsidRPr="00513D1A" w:rsidTr="0029718D">
                    <w:trPr>
                      <w:tblCellSpacing w:w="0" w:type="dxa"/>
                    </w:trPr>
                    <w:tc>
                      <w:tcPr>
                        <w:tcW w:w="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5.19</w:t>
                        </w:r>
                      </w:p>
                    </w:tc>
                    <w:tc>
                      <w:tcPr>
                        <w:tcW w:w="490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тематических родительских собраний, лекториев с приглашением работников ПДН, ГИБДД, здравоохранения, прокуратуры.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реже 1 раза в полугодие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школы, классный руководитель</w:t>
                        </w:r>
                      </w:p>
                    </w:tc>
                  </w:tr>
                </w:tbl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7"/>
                      <w:lang w:eastAsia="ru-RU"/>
                    </w:rPr>
                    <w:t>8.2 Подпрограмма «Профилактика экстремизма и терроризма».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Цель: 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обеспечить условия для целенаправленной воспитательной работы по профилактике 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экстремизма и терроризма, а так же формирования установок толерантного сознания среди учащихся школы.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Задачи подпрограммы: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воспитание у учащихся стойкого понятия, что Конституция РФ – основной закон государства.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разъяснение на классных часах, других мероприятиях воспитательного характера с учащимися и их родителями, что всякие призывы к изменению существующего строя, осуществление террористической деятельности, публичное оправдание терроризма, возбуждение расовой, национальной или религиозной розни, а также социальной розни, связанной с насилием или призывами к насилию, унижение национального достоинства, осуществление массовых беспорядков, хулиганских действий и актов вандализма по мотивам идеологической, политической, расовой, национальной</w:t>
                  </w:r>
                  <w:proofErr w:type="gramEnd"/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религиозной ненависти либо вражды, а равно по мотивам ненависти либо вражды в отношении какой-либо социальной группы,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 является признаками экстремизма.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распространение норм толерантного поведения и противодействия различным видам экстремизма, этнофобии и ксенофобии.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обеспечение организации общедоступных спортивных секций, технических кружков, клубов по интересам и привлечение в них безнадзорных, склонных к асоциальным поступкам и к правонарушениям несовершеннолетних;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обеспечение координации деятельности всех субъектов профилактики в отношении учащихся школы;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 развертывание воспитательной работы направленной на формирование законопослушного поведения несовершеннолетних;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развертывание воспитательной работы по пропаганде здорового образа жизни, вреда курения, алкоголизма, наркотиков.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Принципы профилактики экстремизма и терроризма в среде учащихся и их родителей, формирования установок толерантного сознания.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Воспитание у учащихся установок признания, соблюдения и защиты прав и свобод человека и гражданина, соблюдения законов;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воспитание учащихся в духе миролюбия, веротерпимости и толерантности;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норм социального поведения, характерного для гражданского общества;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вести широкую пропаганду миролюбия, толерантности к этническим, религиозным и политическим разногласиям;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противодействие экстремизму через детскую общественную организацию, ученическое самоуправление;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внедрение в школьную среду практику норм толерантного поведения;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воспитание законопослушных граждан, уверенных в неотвратимости наказания за осуществление экстремистской деятельности;</w:t>
                  </w:r>
                </w:p>
                <w:p w:rsidR="00157FC9" w:rsidRPr="00513D1A" w:rsidRDefault="00AD16DD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отработка навыков безопасного поведения учащихся в момент угрозы террористического акта.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строится по 3 разделам.</w:t>
                  </w:r>
                </w:p>
                <w:p w:rsidR="00157FC9" w:rsidRPr="00513D1A" w:rsidRDefault="00D1569F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anchor="sub_4100" w:history="1">
                    <w:r w:rsidR="00157FC9" w:rsidRPr="00513D1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Раздел</w:t>
                    </w:r>
                  </w:hyperlink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"Личность" предусматривает проведение мероприятий направленных на воспитание учащихся в духе толерантности, способствующего созданию мотивации безопасности поведения, выработку норм социального поведения, характерных для гражданского общества.</w:t>
                  </w:r>
                </w:p>
                <w:p w:rsidR="00157FC9" w:rsidRPr="00513D1A" w:rsidRDefault="00D1569F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anchor="sub_4200" w:history="1">
                    <w:r w:rsidR="00157FC9" w:rsidRPr="00513D1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Раздел</w:t>
                    </w:r>
                  </w:hyperlink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"Семья" предусматривает проведение комплекса мероприятий по повышению роли семьи в воспитании у подрастающего поколения толерантности, миролюбия и в снижении социальной напряженности в обществе.</w:t>
                  </w:r>
                </w:p>
                <w:p w:rsidR="00157FC9" w:rsidRPr="00513D1A" w:rsidRDefault="00D1569F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anchor="sub_4300" w:history="1">
                    <w:r w:rsidR="00157FC9" w:rsidRPr="00513D1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Раздел</w:t>
                    </w:r>
                  </w:hyperlink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"Общество и государство" 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Мероприятия программы: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5"/>
                    <w:gridCol w:w="4290"/>
                    <w:gridCol w:w="1755"/>
                    <w:gridCol w:w="2385"/>
                  </w:tblGrid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  <w:proofErr w:type="spellStart"/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Содержание мероприятий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Ответственные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928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Раздел I. «Личность»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Классные </w:t>
                        </w:r>
                        <w:hyperlink r:id="rId12" w:tgtFrame="_blank" w:history="1">
                          <w:r w:rsidRPr="00513D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часы</w:t>
                          </w:r>
                        </w:hyperlink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изучению «Требований к учащимся</w:t>
                        </w:r>
                        <w:r w:rsidR="00AD16DD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Изучение Инструкции «Антитеррористические мероприятия», правила поведения при обнаружении взрывных устройств, поведение при захвате заложников.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рамках Дня солидарности с жертвами терактов классные </w:t>
                        </w:r>
                        <w:hyperlink r:id="rId13" w:tgtFrame="_blank" w:history="1">
                          <w:r w:rsidRPr="00513D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часы</w:t>
                          </w:r>
                        </w:hyperlink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«Терроризму скажем: «Нет!»»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1.4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Диагностика жизненного и профессионального самоопределения учащихся 9-х классов.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1.5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диагностик: личности подростка и ее социальных связей, по определению уровней самооценки, адаптации к условиям нового учебного года, социометрии, стилей поведения в конфликтах, уровня воспитанности и др.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учебного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Классные 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1.6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Приглашение работников ПДН, ГИБДД, ОВД проведения лекций, бесед, разъяснения прав и обязанностей учащихся с освещением вопросов противодействия экстремизму и терроризму.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октябрь,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1.7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</w:t>
                        </w:r>
                        <w:r w:rsidR="008445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школьной акции для старшеклассников «Твой выбор».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AD16D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Зам. Директора по ВР Рук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езопасности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1.8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Проведение классных часов, бесед, лекции по темам: «Правила поведения в школе», «Мой стиль жизни–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зопасность и здоровье», «Наше право и наш интерес», «Выход есть: живи без….», «Я ребёнок.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 человек», «Жертва неразборчивости», «Современные вандалы», «Я – гражданин России», «Терроризм – угроза миру» и др.</w:t>
                        </w:r>
                        <w:proofErr w:type="gram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1.9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Анкетирование учащихся на тему «Интерес и досуг».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безопасности.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1.10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Оформление стенда «Административная ответственность граждан».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безопасности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1.11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Оформление выставки книг в школьной библиотеке на тему: «Знаешь ли ты закон?»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Библиотекарь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1.12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диспута «Моя жизнь. Мои права» с учащимися 8-х - 9-х классов.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1.13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Диагностика Самооценки и уровня тревожности учащихся.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1.14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Мероприятия в рамках Международного Дня прав человека (по отдельному плану).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1.15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Индивидуальная диагностика детей «группы риска». Составление индивидуальных карт развития.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1.16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Классные </w:t>
                        </w:r>
                        <w:hyperlink r:id="rId14" w:tgtFrame="_blank" w:history="1">
                          <w:r w:rsidRPr="00513D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часы</w:t>
                          </w:r>
                        </w:hyperlink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тему: «Правила поведения в опасных для жизни ситуациях дома, на улице и в обществе».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декабрь,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март,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классные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1.17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Диагностика развития интеллектуальных способностей учащихся 9-х классов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1.18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конкурса «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Овеянные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славою флаг наш и герб».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AD16DD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1.19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Игра «Мы солдаты – бравые ребята» для 8-9-х классов.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февраль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1.20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Диагностика жизненного и профессионального самоопределения учащихся 9-х классов.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март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1.21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 проектов «Семья XXI века»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="00CE23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AD16DD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( </w:t>
                        </w:r>
                        <w:proofErr w:type="gramStart"/>
                        <w:r w:rsidR="00CE23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</w:t>
                        </w:r>
                        <w:proofErr w:type="gramEnd"/>
                        <w:r w:rsidR="00CE23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кольный)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Классные руководители 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1.22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конкурсе «Знаток Конвенции о правах ребенка» среди учащихся 8-9-х классов.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1.23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классных часов, бесед, лекций по теме: «Что такое экстремизм?»; «Терроризм и его проявления»; «Школа – правовое пространство»; «Недаром помнит вся Россия»; «Великая должность – быть на Земле человеком»; «В семье единой» и др.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1.24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День государственной символики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Педагоги-организаторы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1.25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Пригла</w:t>
                        </w:r>
                        <w:r w:rsidR="00CE23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шение работников ПДН, ГИБДД,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проведения лекций, бесед, разъяснения прав и обязанностей, вопросов противодействия экстремизму.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РУК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безопасности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1.26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соревнований «Школа выживания».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Физрук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1.27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Диагностика готовности к школьному обучению будущих первоклассников.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1.28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Тренинги «Толерантное общение» в 7-х-8-х классах.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1.29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Индивидуальное консультирование учащихся по персональным проблемам.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1.30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районных конкурсах, викторинах, спортивных соревнованиях.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1.31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акции «Милосердие».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1.32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Совещание педагогического коллектива по вопросам формирования установок толерантного сознания и профилактики экстремизма.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октябрь, 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1.33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акций «Молодежь за здоровый образ жизни».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 раза в год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Педагоги-организаторы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1.34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Дни здоровья.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 в четверть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Физрук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1.35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Недели здоровья.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Один раз в полугодие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Физрук, классные руководители, педагоги-организаторы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1.36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Лекции и беседы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</w:t>
                        </w:r>
                        <w:r w:rsidR="00CE23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аскового</w:t>
                        </w:r>
                        <w:proofErr w:type="spellEnd"/>
                        <w:r w:rsidR="00CE23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врача и фельдшера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толерантному отношению к окружающим.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Зам. директора по 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928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Раздел II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«Семья»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Мини сочинение «Моя семья» в 5-9-х классах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2.4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 рисунков «Рисуем вместе с родителями».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2.5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День семьи (по специальному плану)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2.6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Работа с семьями, находящимися в социально опасном положении.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Администрация,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2.7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Приглашение работников ПДН, ГИБДД, ОВД проведения бесед с родителями по освещению вопросов противодействия экстремизму.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октябрь,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2.8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родительских собраний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Администрация,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2.9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Индивидуальное консультирование родителей учащихся по персональным проблемам.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2.10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Организация работы родительского патруля.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Классные 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руководители.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928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Раздел III. «Общество и государство»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3.1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Изучение на уроках Основ правовых знаний в 8-х классах следующих тем: «Права человека», «Права человека в Конституции РФ и законодательстве РФ», «Демократическое правовое государство», «Основы конституционного строя», «Правовое государство и гражданское общество. Общественные объединения», «Право избирать и быть избранным», «Семья, родители, дети» и др.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тематическому планированию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учебного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Учитель обществознания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3.2</w:t>
                        </w:r>
                      </w:p>
                    </w:tc>
                    <w:tc>
                      <w:tcPr>
                        <w:tcW w:w="42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классных часов «Терроризм угроза обществу», «Действия при обнаружении опасности», «Правила поведения при угрозе и во время теракта», «Правила оказания первой помощи в различных ситуациях», «Организация Российской системы предупреждения и ликвидации ЧС».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учебного года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</w:tbl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8.3 Подпрограмма «Мы за жизнь».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Цель: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развертывание воспитательной работы по пропаганде здорового образа жизни, вреда курения, алкоголизма, наркотиков; формирование навыков здорового образа жизни.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Задачи подпрограммы:</w:t>
                  </w:r>
                </w:p>
                <w:p w:rsidR="00157FC9" w:rsidRPr="00513D1A" w:rsidRDefault="00CE23A3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 ценностного отношения детей и подростков к наркотикам и формирование личной ответственности за свое поведение;</w:t>
                  </w:r>
                </w:p>
                <w:p w:rsidR="00157FC9" w:rsidRPr="00513D1A" w:rsidRDefault="00CE23A3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моральных и нравственных ценностей, определяющих выбор здорового 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образа жизни;</w:t>
                  </w:r>
                </w:p>
                <w:p w:rsidR="00157FC9" w:rsidRPr="00513D1A" w:rsidRDefault="00CE23A3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157FC9"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 адекватной самооценки, освоение навыков «быть успешным», самостоятельно принимать решения, уметь сказать «нет».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ведется по трем основным направлениям: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1.Работа с детьми: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воспитательная педагогическая работа с учащимися;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детьми «группы риска»;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детьми, употребляющими табачные изделия (если таковые будут выявлены).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Работа с педагогическим составом: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учителей к ведению профилактической работы;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организационно-методическая </w:t>
                  </w:r>
                  <w:proofErr w:type="spell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антинаркотическая</w:t>
                  </w:r>
                  <w:proofErr w:type="spell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работа.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Работа с родителями: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и консультирование родителей по проблеме </w:t>
                  </w:r>
                  <w:proofErr w:type="spell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табакокурения</w:t>
                  </w:r>
                  <w:proofErr w:type="spell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алкоголизма, наркомании;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семьями, находящимися в социально опасном положении.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Профилактическая работа строится и ведется по принципу непрерывности.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Администрация школы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осуществляет контроль и координацию профилактической работы в целом.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Учителя-предметники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биологии, химии, праву, физической культуре): обеспечивают организацию профилактической работы на уроке, проведение тематических уроков.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Классные руководители: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классных часов, внеклассных мероприятий, работа с родителями, медицинским работником. </w:t>
                  </w:r>
                  <w:proofErr w:type="gramEnd"/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Библиотека:</w:t>
                  </w: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обеспечивает информационно-методическую базу профилактической работы.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практике работы школы по профилактике </w:t>
                  </w:r>
                  <w:proofErr w:type="spellStart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табакокурения</w:t>
                  </w:r>
                  <w:proofErr w:type="spellEnd"/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алкоголизма, наркомании используются: методическое пособие «Наркомания: смерть при жизни», «Школа без наркотиков», «Профилактика подростковой наркомании».</w:t>
                  </w: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 подпрограммы: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5"/>
                    <w:gridCol w:w="4650"/>
                    <w:gridCol w:w="1504"/>
                    <w:gridCol w:w="2445"/>
                  </w:tblGrid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  <w:proofErr w:type="spellStart"/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Содержание мероприятий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Ответственные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928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I. Школьные мероприятия.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844500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школьной выставки–конкурса</w:t>
                        </w:r>
                        <w:proofErr w:type="gramStart"/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«Д</w:t>
                        </w:r>
                        <w:proofErr w:type="gramEnd"/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ары осени».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1.2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конкурсной программе «Золотая осень».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1.6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акции «Молодежь за ЗОЖ».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Октябрь-ноябрь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1.7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программа для старшеклассников «Твой выбор».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1.8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Посещение музеев.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Классные руководители 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1.9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олимпиаде по школьному краеведению.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E23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Учитель истории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1.10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мероприятиях, посвященных Дню народного единства 4 Ноября.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мероприятиях, посвященных Дню Матери (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плану).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конкурсе «Люблю тебя, мой край родной».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1.13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школьном и районном конкурсах театральных коллективов.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Педагоги-организаторы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1.14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игровой программе «Знаешь ли, ты, свой край?»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Педагоги-организаторы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спортивных соревнованиях.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Физрук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928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II. Работа с учащимися в образовательном учреждении и по месту жительства.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Уроки здоровья.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руководители, физрук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лекций тренингов по пропаганде здорового образа жизни.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7E4FAB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Мед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сестра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2.3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Анкетирование учащихся 9-х классов «Пагубное влияние табака»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 размышлений в 8-9 классах. «Влияние ПАВ и алкоголя на организм человека. Социальные последствия их употребления».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Октябрь–ноябрь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2.6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работы по определению учащихся в кружки и секции школы.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2.7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Привлечение «трудных» учащихся к занятиям в кружках и секциях школы 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2.8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Недели здоровья (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плану).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раз в четверть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Физрук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2.9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«Будь здоров!» Проведение школьных диспутов, классных часов по формированию правильного отношения учащихся к своему здоровью, к занятиям спортом.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2.10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классных часов по обучению здоровью: «Наш выбор – здоровье», «Алкоголь и дети»; «Некурящий – живи и здравствуй!»; «В стране здоровья»; «Печальная картина наркомании» и др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..</w:t>
                        </w:r>
                        <w:proofErr w:type="gramEnd"/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Оформление книжной выставки на тему: «Наркомания – знак беды».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Библиотекарь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Проведение конкурса рисунков на тему: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«Мы в ответе за свою жизнь».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Октябрь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Учителя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ИЗО</w:t>
                        </w:r>
                        <w:proofErr w:type="gramEnd"/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2.13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Оформление стенда «Если крепок и здоров, к делам серьёзным ты готов».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7E4FAB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2.14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Открытые уроки экологии, биологии, физкультуры, химии по формированию здорового образа жизни.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Преподаватели–предметники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Рационализация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досуговой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деятельности и каникулярного отдыха учащихся.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2.16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занятостью во внеурочное время учащихся, состоящих на учёте в ВШК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2.17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Выявление детей, нуждающихся в поддержке, оказание им социально–правовой помощи, защита их прав.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2.18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Месячник правовых знаний (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плану).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Октябрь,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A416E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2.19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День леса.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Октябрь,</w:t>
                        </w:r>
                      </w:p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Библиотекарь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2.20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Экологический субботник.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Октябрь, апрель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Посвящение в первоклассники.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7E4FAB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2.23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Посвящение в читатели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2.24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Музыкальный конкурс талантов «Фабрика звёзд».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Октябрь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CA416E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АКЦИЯ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proofErr w:type="gramStart"/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Скажи</w:t>
                        </w:r>
                        <w:proofErr w:type="gramEnd"/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НЕТ наркотикам!!!»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2.26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школьных спортивных соревнованиях.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Физрук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2.27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883372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r w:rsidR="00CA416E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онкурс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рисунков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«Мир глазами детей».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883372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883372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Классные руководители 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День матери (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плану)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88337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2.29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Вся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правда о курении» (Международный день отказа от курения) (по спец. плану). 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21.11.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883372" w:rsidP="0088337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2.30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 рисунков «Вперёд, Россия!»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928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III. Работа с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педколлективом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Рассмотрение вопросов, связанных с проведением акции «Молодежь за ЗОЖ» на совещаниях и педсовете.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883372" w:rsidP="0088337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Зам. дирек</w:t>
                        </w:r>
                        <w:r w:rsidR="00883372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тора по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с</w:t>
                        </w:r>
                        <w:r w:rsidR="00883372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еминаров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тему: «Диагностика склонностей и интересов учащихся школы», «Изучение классного коллектива», «Профилактика вредных привычек» и др.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3.3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Пополнение методической копилки по данной теме.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Зам. директора по УВР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3.4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в районных с</w:t>
                        </w:r>
                        <w:r w:rsidR="00930B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еминарах для зам</w:t>
                        </w:r>
                        <w:proofErr w:type="gramStart"/>
                        <w:r w:rsidR="00930B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.д</w:t>
                        </w:r>
                        <w:proofErr w:type="gramEnd"/>
                        <w:r w:rsidR="00930BA3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иректоров по </w:t>
                        </w: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ВР, классных руководителей.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Отчеты классных руководителей на </w:t>
                        </w:r>
                        <w:proofErr w:type="spellStart"/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пед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советах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пропаганде ЗОЖ, профилактике вредных привычек: наркомании, алкоголизма, курения.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плану профилактики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 школы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3.6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Анализ проведения свободного времени школьниками. Оказание помощи в выборе занятий по интересам.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928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IV. Работа с семьями.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Выявление и посещение семей, оказавшихся в социально опасном положении.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Рассмотрение вопросов, связанных с профилактикой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табакокурения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алкоголизма, наркомании на родительских собраниях с приглашением специалистов правоохранительных органов.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Оформление стенда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рекомендациями для родителей по формированию у подростков негативного отношения к употреблению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алкоголя и ПАВ.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Зам. директора по УВР, педагоги-организаторы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928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V. Взаимодействие с субъектами профилактики.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Приглашение работников здравоохранения, правоохранительных органов по пропаганде ЗОЖ, </w:t>
                        </w:r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вреде</w:t>
                        </w:r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употребления ПАВ, разъяснению прав и обязанностей учащихся на классные </w:t>
                        </w:r>
                        <w:hyperlink r:id="rId15" w:tgtFrame="_blank" w:history="1">
                          <w:r w:rsidRPr="00513D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часы</w:t>
                          </w:r>
                        </w:hyperlink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родительские собрания.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4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Администрация</w:t>
                        </w:r>
                      </w:p>
                    </w:tc>
                  </w:tr>
                </w:tbl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"/>
                    <w:gridCol w:w="4680"/>
                    <w:gridCol w:w="1320"/>
                    <w:gridCol w:w="1320"/>
                    <w:gridCol w:w="1320"/>
                  </w:tblGrid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индикатора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9A7477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2017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9A7477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2018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9A7477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2019</w:t>
                        </w:r>
                        <w:r w:rsidR="00157FC9"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</w:t>
                        </w: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Удельный вес учащихся, состоящих на ВШУ.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FF218F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Удельный вес учащихся, состоящих на учете в ПДН.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Удельный вес учащихся, совершивших правонарушения.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Удельный вес учащихся посещающих кружки и секции.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9A7477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 w:rsidR="00FF21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Удельный вес учащихся, привлеченных к ответственности за </w:t>
                        </w:r>
                        <w:proofErr w:type="spellStart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табакокурение</w:t>
                        </w:r>
                        <w:proofErr w:type="spellEnd"/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Удельный вес учащихся, привлеченных к ответственности за употребление спиртосодержащих напитков.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Удельный вес семей, находящихся в социально опасном положении.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930BA3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7FC9" w:rsidRPr="00513D1A">
                    <w:trPr>
                      <w:tblCellSpacing w:w="0" w:type="dxa"/>
                    </w:trPr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Удельный вес родителей, охваченных лекторием.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3D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57FC9" w:rsidRPr="00513D1A" w:rsidRDefault="00157FC9" w:rsidP="00157F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F218F" w:rsidRDefault="00FF218F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218F" w:rsidRDefault="00FF218F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218F" w:rsidRDefault="00FF218F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02B04" w:rsidRDefault="00157FC9" w:rsidP="00302B04">
                  <w:pPr>
                    <w:jc w:val="both"/>
                    <w:rPr>
                      <w:sz w:val="18"/>
                      <w:szCs w:val="18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 w:type="textWrapping" w:clear="all"/>
                  </w:r>
                </w:p>
                <w:p w:rsidR="00157FC9" w:rsidRPr="00513D1A" w:rsidRDefault="00157FC9" w:rsidP="00157F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D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57FC9" w:rsidRPr="00157FC9" w:rsidRDefault="00157FC9" w:rsidP="0015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FC9" w:rsidRPr="00157FC9" w:rsidTr="00844500">
        <w:trPr>
          <w:gridBefore w:val="1"/>
          <w:gridAfter w:val="1"/>
          <w:wBefore w:w="144" w:type="pct"/>
          <w:wAfter w:w="3275" w:type="pct"/>
          <w:tblCellSpacing w:w="0" w:type="dxa"/>
        </w:trPr>
        <w:tc>
          <w:tcPr>
            <w:tcW w:w="1581" w:type="pct"/>
            <w:vAlign w:val="bottom"/>
            <w:hideMark/>
          </w:tcPr>
          <w:p w:rsidR="00157FC9" w:rsidRPr="00157FC9" w:rsidRDefault="00157FC9" w:rsidP="0008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FC9" w:rsidRPr="00157FC9" w:rsidRDefault="00157FC9" w:rsidP="0015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7E7EA"/>
          <w:lang w:eastAsia="ru-RU"/>
        </w:rPr>
      </w:pPr>
    </w:p>
    <w:sectPr w:rsidR="00157FC9" w:rsidRPr="00157FC9" w:rsidSect="004C4C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4799D"/>
    <w:multiLevelType w:val="hybridMultilevel"/>
    <w:tmpl w:val="B4FC9F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157FC9"/>
    <w:rsid w:val="00053186"/>
    <w:rsid w:val="00085D10"/>
    <w:rsid w:val="00122216"/>
    <w:rsid w:val="00157FC9"/>
    <w:rsid w:val="00253A79"/>
    <w:rsid w:val="0029718D"/>
    <w:rsid w:val="00302B04"/>
    <w:rsid w:val="003718C9"/>
    <w:rsid w:val="003D7DEB"/>
    <w:rsid w:val="004257F3"/>
    <w:rsid w:val="004C4C7D"/>
    <w:rsid w:val="004D5E60"/>
    <w:rsid w:val="005014E2"/>
    <w:rsid w:val="00513D1A"/>
    <w:rsid w:val="00582D58"/>
    <w:rsid w:val="005E2982"/>
    <w:rsid w:val="00692BFA"/>
    <w:rsid w:val="00706FDA"/>
    <w:rsid w:val="007E4FAB"/>
    <w:rsid w:val="00844500"/>
    <w:rsid w:val="00852DF1"/>
    <w:rsid w:val="00883372"/>
    <w:rsid w:val="00891893"/>
    <w:rsid w:val="00930BA3"/>
    <w:rsid w:val="00942DA6"/>
    <w:rsid w:val="009A7477"/>
    <w:rsid w:val="00AA7349"/>
    <w:rsid w:val="00AD16DD"/>
    <w:rsid w:val="00B64320"/>
    <w:rsid w:val="00C3642D"/>
    <w:rsid w:val="00CA416E"/>
    <w:rsid w:val="00CE23A3"/>
    <w:rsid w:val="00D1569F"/>
    <w:rsid w:val="00D74A32"/>
    <w:rsid w:val="00E82E02"/>
    <w:rsid w:val="00EB563B"/>
    <w:rsid w:val="00EF4791"/>
    <w:rsid w:val="00F944F7"/>
    <w:rsid w:val="00FF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A6"/>
  </w:style>
  <w:style w:type="paragraph" w:styleId="1">
    <w:name w:val="heading 1"/>
    <w:basedOn w:val="a"/>
    <w:link w:val="10"/>
    <w:uiPriority w:val="9"/>
    <w:qFormat/>
    <w:rsid w:val="00157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5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F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7FC9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7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F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ttommenu">
    <w:name w:val="bottom_menu"/>
    <w:basedOn w:val="a0"/>
    <w:rsid w:val="00157FC9"/>
  </w:style>
  <w:style w:type="paragraph" w:customStyle="1" w:styleId="copyright">
    <w:name w:val="copyright"/>
    <w:basedOn w:val="a"/>
    <w:rsid w:val="0015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F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3186"/>
    <w:pPr>
      <w:ind w:left="720"/>
      <w:contextualSpacing/>
    </w:pPr>
  </w:style>
  <w:style w:type="table" w:styleId="a9">
    <w:name w:val="Table Grid"/>
    <w:basedOn w:val="a1"/>
    <w:rsid w:val="00302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.ru/reg/14974/product/household/banka-florentsiya-125-l-2040101029263" TargetMode="External"/><Relationship Id="rId13" Type="http://schemas.openxmlformats.org/officeDocument/2006/relationships/hyperlink" Target="http://www.wildberries.ru/catalog/848813/detail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ter.ru/reg/14974/product/household/banka-florentsiya-125-l-2040101029263" TargetMode="External"/><Relationship Id="rId12" Type="http://schemas.openxmlformats.org/officeDocument/2006/relationships/hyperlink" Target="http://www.wildberries.ru/catalog/848813/detail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nter.ru/reg/14974/product/-/baza-cybex-aton-base-2-fix-2010206026047" TargetMode="External"/><Relationship Id="rId11" Type="http://schemas.openxmlformats.org/officeDocument/2006/relationships/hyperlink" Target="http://www.21205s11.edusite.ru/DswMedia/" TargetMode="External"/><Relationship Id="rId5" Type="http://schemas.openxmlformats.org/officeDocument/2006/relationships/hyperlink" Target="mailto:buglen_school@mail.ru" TargetMode="External"/><Relationship Id="rId15" Type="http://schemas.openxmlformats.org/officeDocument/2006/relationships/hyperlink" Target="http://www.wildberries.ru/catalog/848813/detail.aspx" TargetMode="External"/><Relationship Id="rId10" Type="http://schemas.openxmlformats.org/officeDocument/2006/relationships/hyperlink" Target="http://www.21205s11.edusite.ru/DswMed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1205s11.edusite.ru/DswMedia/" TargetMode="External"/><Relationship Id="rId14" Type="http://schemas.openxmlformats.org/officeDocument/2006/relationships/hyperlink" Target="http://www.wildberries.ru/catalog/848813/detail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20</Pages>
  <Words>6469</Words>
  <Characters>36875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19</cp:revision>
  <cp:lastPrinted>2017-10-17T06:18:00Z</cp:lastPrinted>
  <dcterms:created xsi:type="dcterms:W3CDTF">2014-02-12T06:03:00Z</dcterms:created>
  <dcterms:modified xsi:type="dcterms:W3CDTF">2017-10-17T06:19:00Z</dcterms:modified>
</cp:coreProperties>
</file>