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97" w:rsidRDefault="00AB0297" w:rsidP="007135CF">
      <w:pPr>
        <w:spacing w:after="0" w:line="240" w:lineRule="auto"/>
        <w:ind w:firstLine="142"/>
        <w:jc w:val="both"/>
        <w:rPr>
          <w:rFonts w:ascii="Times New Roman" w:eastAsia="MS Mincho" w:hAnsi="Times New Roman"/>
          <w:color w:val="000000"/>
          <w:sz w:val="28"/>
          <w:szCs w:val="28"/>
        </w:rPr>
        <w:sectPr w:rsidR="00AB0297" w:rsidSect="00AB0297">
          <w:pgSz w:w="16838" w:h="11906" w:orient="landscape"/>
          <w:pgMar w:top="851" w:right="284" w:bottom="1701" w:left="1134" w:header="709" w:footer="709" w:gutter="0"/>
          <w:cols w:space="708"/>
          <w:docGrid w:linePitch="360"/>
        </w:sectPr>
      </w:pPr>
      <w:r w:rsidRPr="00AB0297">
        <w:rPr>
          <w:rFonts w:ascii="Times New Roman" w:eastAsia="MS Mincho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6.25pt;height:507.75pt">
            <v:imagedata r:id="rId5" o:title="IMG_0008" cropbottom="7015f" cropright="6712f"/>
          </v:shape>
        </w:pict>
      </w:r>
    </w:p>
    <w:p w:rsidR="00AB0297" w:rsidRDefault="00AB0297" w:rsidP="007135CF">
      <w:pPr>
        <w:spacing w:after="0" w:line="240" w:lineRule="auto"/>
        <w:ind w:firstLine="142"/>
        <w:jc w:val="both"/>
        <w:rPr>
          <w:rFonts w:ascii="Times New Roman" w:eastAsia="MS Mincho" w:hAnsi="Times New Roman"/>
          <w:color w:val="000000"/>
          <w:sz w:val="28"/>
          <w:szCs w:val="28"/>
        </w:rPr>
      </w:pPr>
    </w:p>
    <w:p w:rsidR="007135CF" w:rsidRPr="00711369" w:rsidRDefault="007135CF" w:rsidP="007135CF">
      <w:pPr>
        <w:spacing w:after="0" w:line="240" w:lineRule="auto"/>
        <w:ind w:firstLine="142"/>
        <w:jc w:val="both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Рабочая программа по английскому языку для 6 класса</w:t>
      </w:r>
    </w:p>
    <w:p w:rsidR="007135CF" w:rsidRDefault="007135CF" w:rsidP="005A13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5282" w:rsidRPr="00736D08" w:rsidRDefault="00435282" w:rsidP="005A13F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36D08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английскому языку составлена на основе Федерального Государственного образовательного Стандарта основного общего образования от 2010г., авторской программы </w:t>
      </w:r>
      <w:r w:rsidRPr="00736D08">
        <w:rPr>
          <w:rFonts w:ascii="Times New Roman" w:hAnsi="Times New Roman"/>
          <w:sz w:val="24"/>
          <w:szCs w:val="24"/>
        </w:rPr>
        <w:t>курса английского языка О.В. Афанасьевой, И. В. Михеевой, К. М. Барановой "Английский язык" серии "</w:t>
      </w:r>
      <w:proofErr w:type="spellStart"/>
      <w:r w:rsidRPr="00736D08">
        <w:rPr>
          <w:rFonts w:ascii="Times New Roman" w:hAnsi="Times New Roman"/>
          <w:sz w:val="24"/>
          <w:szCs w:val="24"/>
          <w:lang w:val="en-US"/>
        </w:rPr>
        <w:t>RainbowEnglish</w:t>
      </w:r>
      <w:proofErr w:type="spellEnd"/>
      <w:r w:rsidRPr="00736D08">
        <w:rPr>
          <w:rFonts w:ascii="Times New Roman" w:hAnsi="Times New Roman"/>
          <w:sz w:val="24"/>
          <w:szCs w:val="24"/>
        </w:rPr>
        <w:t>" для 6 класса общеобразовательных учреждений</w:t>
      </w:r>
      <w:r w:rsidR="007135CF">
        <w:rPr>
          <w:rFonts w:ascii="Times New Roman" w:hAnsi="Times New Roman"/>
          <w:sz w:val="24"/>
          <w:szCs w:val="24"/>
        </w:rPr>
        <w:t>.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6D08">
        <w:rPr>
          <w:rFonts w:ascii="Times New Roman" w:hAnsi="Times New Roman"/>
          <w:sz w:val="24"/>
          <w:szCs w:val="24"/>
          <w:lang w:eastAsia="ru-RU"/>
        </w:rPr>
        <w:t xml:space="preserve">Согласно современным требованиям к обучению иностранным языкам в основной школе, изучение иностранного языка должно быть направлено на достижение </w:t>
      </w:r>
      <w:r w:rsidRPr="00736D08">
        <w:rPr>
          <w:rFonts w:ascii="Times New Roman" w:hAnsi="Times New Roman"/>
          <w:b/>
          <w:sz w:val="24"/>
          <w:szCs w:val="24"/>
          <w:lang w:eastAsia="ru-RU"/>
        </w:rPr>
        <w:t>двух основных целей: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 развитие иноязычной коммуникативной компетенции в совокупности ее составляющих – речевой, социокультурной,  компенсаторной, учебно-познавательной;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- развитие личности учащегося посредством реализации воспитательного потенциала иностранного языка.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Рабочая программа способствует решению следующих </w:t>
      </w:r>
      <w:r w:rsidRPr="00736D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 </w:t>
      </w:r>
      <w:r w:rsidRPr="00736D08">
        <w:rPr>
          <w:rFonts w:ascii="Times New Roman" w:hAnsi="Times New Roman"/>
          <w:bCs/>
          <w:sz w:val="24"/>
          <w:szCs w:val="24"/>
          <w:lang w:eastAsia="ru-RU"/>
        </w:rPr>
        <w:t>изучения на второй ступени среднего основного образования:</w:t>
      </w:r>
    </w:p>
    <w:p w:rsidR="00435282" w:rsidRPr="00736D08" w:rsidRDefault="00435282" w:rsidP="00736D0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u w:val="single"/>
          <w:lang w:eastAsia="ru-RU"/>
        </w:rPr>
        <w:t>Развитие коммуникативных компетенций: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- речевая компетенция – развиваются сформированные на базе начальной школы коммуникативные умения в говорении, </w:t>
      </w:r>
      <w:proofErr w:type="spellStart"/>
      <w:r w:rsidRPr="00736D08">
        <w:rPr>
          <w:rFonts w:ascii="Times New Roman" w:hAnsi="Times New Roman"/>
          <w:bCs/>
          <w:sz w:val="24"/>
          <w:szCs w:val="24"/>
          <w:lang w:eastAsia="ru-RU"/>
        </w:rPr>
        <w:t>аудировании</w:t>
      </w:r>
      <w:proofErr w:type="spellEnd"/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, чтении, письме с тем, чтобы школьники достигли общеевропейского </w:t>
      </w:r>
      <w:proofErr w:type="spellStart"/>
      <w:r w:rsidRPr="00736D08">
        <w:rPr>
          <w:rFonts w:ascii="Times New Roman" w:hAnsi="Times New Roman"/>
          <w:bCs/>
          <w:sz w:val="24"/>
          <w:szCs w:val="24"/>
          <w:lang w:eastAsia="ru-RU"/>
        </w:rPr>
        <w:t>допорогового</w:t>
      </w:r>
      <w:proofErr w:type="spellEnd"/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 уровня </w:t>
      </w:r>
      <w:proofErr w:type="spellStart"/>
      <w:r w:rsidRPr="00736D08">
        <w:rPr>
          <w:rFonts w:ascii="Times New Roman" w:hAnsi="Times New Roman"/>
          <w:bCs/>
          <w:sz w:val="24"/>
          <w:szCs w:val="24"/>
          <w:lang w:eastAsia="ru-RU"/>
        </w:rPr>
        <w:t>обученности</w:t>
      </w:r>
      <w:proofErr w:type="spellEnd"/>
      <w:r w:rsidRPr="00736D08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>- языковая компетенция 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proofErr w:type="spellStart"/>
      <w:r w:rsidRPr="00736D08">
        <w:rPr>
          <w:rFonts w:ascii="Times New Roman" w:hAnsi="Times New Roman"/>
          <w:bCs/>
          <w:sz w:val="24"/>
          <w:szCs w:val="24"/>
          <w:lang w:eastAsia="ru-RU"/>
        </w:rPr>
        <w:t>социокультурная</w:t>
      </w:r>
      <w:proofErr w:type="spellEnd"/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 компетенция – школьники приобщаются к культуре и реалиям стран, говорящим на английском языке, формируются умения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736D08">
        <w:rPr>
          <w:rFonts w:ascii="Times New Roman" w:hAnsi="Times New Roman"/>
          <w:bCs/>
          <w:sz w:val="24"/>
          <w:szCs w:val="24"/>
          <w:lang w:eastAsia="ru-RU"/>
        </w:rPr>
        <w:t>культуроведческим</w:t>
      </w:r>
      <w:proofErr w:type="spellEnd"/>
      <w:r w:rsidRPr="00736D08">
        <w:rPr>
          <w:rFonts w:ascii="Times New Roman" w:hAnsi="Times New Roman"/>
          <w:bCs/>
          <w:sz w:val="24"/>
          <w:szCs w:val="24"/>
          <w:lang w:eastAsia="ru-RU"/>
        </w:rPr>
        <w:t xml:space="preserve"> и социолингвистическим материалом, широко представленным в учебном курсе;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>- компенсаторная компетенция – развиваются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6D08">
        <w:rPr>
          <w:rFonts w:ascii="Times New Roman" w:hAnsi="Times New Roman"/>
          <w:bCs/>
          <w:sz w:val="24"/>
          <w:szCs w:val="24"/>
          <w:lang w:eastAsia="ru-RU"/>
        </w:rPr>
        <w:t>- учебно-познавательная компетенция развиваются желание и умение самостоятельного изучения английского языка доступными им способами,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языком;</w:t>
      </w:r>
    </w:p>
    <w:p w:rsidR="00435282" w:rsidRPr="00736D08" w:rsidRDefault="00435282" w:rsidP="00736D0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36D08">
        <w:rPr>
          <w:rFonts w:ascii="Times New Roman" w:hAnsi="Times New Roman"/>
          <w:sz w:val="24"/>
          <w:szCs w:val="24"/>
          <w:u w:val="single"/>
        </w:rPr>
        <w:t>Развитие личности учащихся посредством реализации воспитательного потенциала иностранного языка:</w:t>
      </w:r>
    </w:p>
    <w:p w:rsidR="00435282" w:rsidRPr="00736D08" w:rsidRDefault="00435282" w:rsidP="00736D0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D08">
        <w:rPr>
          <w:rFonts w:ascii="Times New Roman" w:hAnsi="Times New Roman"/>
          <w:sz w:val="24"/>
          <w:szCs w:val="24"/>
        </w:rPr>
        <w:t xml:space="preserve"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</w:t>
      </w:r>
      <w:proofErr w:type="spellStart"/>
      <w:r w:rsidRPr="00736D08">
        <w:rPr>
          <w:rFonts w:ascii="Times New Roman" w:hAnsi="Times New Roman"/>
          <w:sz w:val="24"/>
          <w:szCs w:val="24"/>
        </w:rPr>
        <w:t>полиэтническом</w:t>
      </w:r>
      <w:proofErr w:type="spellEnd"/>
      <w:r w:rsidRPr="00736D08">
        <w:rPr>
          <w:rFonts w:ascii="Times New Roman" w:hAnsi="Times New Roman"/>
          <w:sz w:val="24"/>
          <w:szCs w:val="24"/>
        </w:rPr>
        <w:t xml:space="preserve"> мире в условиях глобализации на основе </w:t>
      </w:r>
      <w:proofErr w:type="spellStart"/>
      <w:r w:rsidRPr="00736D08">
        <w:rPr>
          <w:rFonts w:ascii="Times New Roman" w:hAnsi="Times New Roman"/>
          <w:sz w:val="24"/>
          <w:szCs w:val="24"/>
        </w:rPr>
        <w:t>осознанияважности</w:t>
      </w:r>
      <w:proofErr w:type="spellEnd"/>
      <w:r w:rsidRPr="00736D08">
        <w:rPr>
          <w:rFonts w:ascii="Times New Roman" w:hAnsi="Times New Roman"/>
          <w:sz w:val="24"/>
          <w:szCs w:val="24"/>
        </w:rPr>
        <w:t xml:space="preserve"> изучения иностранного языка и родного языка как средства общения и познания в современном мире; </w:t>
      </w:r>
    </w:p>
    <w:p w:rsidR="00435282" w:rsidRPr="00736D08" w:rsidRDefault="00435282" w:rsidP="00736D0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D08">
        <w:rPr>
          <w:rFonts w:ascii="Times New Roman" w:hAnsi="Times New Roman"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736D08">
        <w:rPr>
          <w:rFonts w:ascii="Times New Roman" w:hAnsi="Times New Roman"/>
          <w:sz w:val="24"/>
          <w:szCs w:val="24"/>
        </w:rPr>
        <w:t>ств гр</w:t>
      </w:r>
      <w:proofErr w:type="gramEnd"/>
      <w:r w:rsidRPr="00736D08">
        <w:rPr>
          <w:rFonts w:ascii="Times New Roman" w:hAnsi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435282" w:rsidRPr="00736D08" w:rsidRDefault="00435282" w:rsidP="00736D0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D08">
        <w:rPr>
          <w:rFonts w:ascii="Times New Roman" w:hAnsi="Times New Roman"/>
          <w:sz w:val="24"/>
          <w:szCs w:val="24"/>
        </w:rPr>
        <w:t>развитие стремления к овладению основами мировой культуры средствами иностранного языка;</w:t>
      </w:r>
    </w:p>
    <w:p w:rsidR="00435282" w:rsidRPr="00736D08" w:rsidRDefault="00435282" w:rsidP="00736D0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6D08">
        <w:rPr>
          <w:rFonts w:ascii="Times New Roman" w:hAnsi="Times New Roman"/>
          <w:sz w:val="24"/>
          <w:szCs w:val="24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282" w:rsidRDefault="00435282" w:rsidP="00736D08">
      <w:pPr>
        <w:pStyle w:val="a3"/>
        <w:spacing w:line="276" w:lineRule="auto"/>
        <w:ind w:left="0" w:firstLine="709"/>
        <w:rPr>
          <w:b/>
          <w:bCs/>
        </w:rPr>
      </w:pPr>
    </w:p>
    <w:p w:rsidR="00435282" w:rsidRPr="00736D08" w:rsidRDefault="00435282" w:rsidP="00736D0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D08">
        <w:rPr>
          <w:rFonts w:ascii="Times New Roman" w:hAnsi="Times New Roman"/>
          <w:b/>
          <w:sz w:val="28"/>
          <w:szCs w:val="28"/>
        </w:rPr>
        <w:t>1.Планируемые результаты освоения учебного предмета «Английский язык» для 6 класса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736D08">
        <w:rPr>
          <w:rFonts w:ascii="Times New Roman" w:hAnsi="Times New Roman"/>
          <w:b/>
          <w:color w:val="000000"/>
          <w:sz w:val="24"/>
        </w:rPr>
        <w:t>Личностные, метапредметные и предметные результаты освоения конкретного учебного предмета.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736D08">
        <w:rPr>
          <w:rFonts w:ascii="Times New Roman" w:hAnsi="Times New Roman"/>
          <w:sz w:val="24"/>
        </w:rPr>
        <w:t xml:space="preserve">Личностные результаты, формируемые при изучении иностранного языка: • формирование мотивации изучения иностранных языков и стремление к самосовершенствованию в образовательной области «Иностранный язык»; • осознание возможностей самореализации средствами иностранного языка; • стремление к совершенствованию собственной речевой культуры в целом; • формирование коммуникативной компетенции в межкультурной и межэтнической коммуникации; • развитие таких качеств, как воля, целеустремленность, </w:t>
      </w:r>
      <w:proofErr w:type="spellStart"/>
      <w:r w:rsidRPr="00736D08">
        <w:rPr>
          <w:rFonts w:ascii="Times New Roman" w:hAnsi="Times New Roman"/>
          <w:sz w:val="24"/>
        </w:rPr>
        <w:t>креативность</w:t>
      </w:r>
      <w:proofErr w:type="spellEnd"/>
      <w:r w:rsidRPr="00736D08">
        <w:rPr>
          <w:rFonts w:ascii="Times New Roman" w:hAnsi="Times New Roman"/>
          <w:sz w:val="24"/>
        </w:rPr>
        <w:t xml:space="preserve">, инициативность, </w:t>
      </w:r>
      <w:proofErr w:type="spellStart"/>
      <w:r w:rsidRPr="00736D08">
        <w:rPr>
          <w:rFonts w:ascii="Times New Roman" w:hAnsi="Times New Roman"/>
          <w:sz w:val="24"/>
        </w:rPr>
        <w:t>эмпатия</w:t>
      </w:r>
      <w:proofErr w:type="spellEnd"/>
      <w:r w:rsidRPr="00736D08">
        <w:rPr>
          <w:rFonts w:ascii="Times New Roman" w:hAnsi="Times New Roman"/>
          <w:sz w:val="24"/>
        </w:rPr>
        <w:t>, трудолюбие, дисциплинированность;</w:t>
      </w:r>
      <w:proofErr w:type="gramEnd"/>
      <w:r w:rsidRPr="00736D08">
        <w:rPr>
          <w:rFonts w:ascii="Times New Roman" w:hAnsi="Times New Roman"/>
          <w:sz w:val="24"/>
        </w:rPr>
        <w:t xml:space="preserve"> • формирование общекультурной и этнической идентичности как составляющих гражданской идентичности личности; 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• готовность отстаивать национальные и общечеловеческие (гуманистические, демократические) ценности, свою гражданскую позицию.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736D08">
        <w:rPr>
          <w:rFonts w:ascii="Times New Roman" w:hAnsi="Times New Roman"/>
          <w:b/>
          <w:sz w:val="24"/>
        </w:rPr>
        <w:t>Метапредметные результаты изучения иностранного языка: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развитие умения планировать свое речевое и неречевое поведение;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развитие коммуникативной компетенции, включая умение взаимодействовать с окружающими, выполняя разные социальные роли;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b/>
          <w:sz w:val="24"/>
        </w:rPr>
        <w:t xml:space="preserve">Предметные результаты освоения программы по иностранному языку: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В коммуникативной сфере (то есть владении иностранным языком как средством общения).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Речевая компетенция в следующих видах речевой деятельности: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736D08">
        <w:rPr>
          <w:rFonts w:ascii="Times New Roman" w:hAnsi="Times New Roman"/>
          <w:sz w:val="24"/>
        </w:rPr>
        <w:t>говорении</w:t>
      </w:r>
      <w:proofErr w:type="gramEnd"/>
      <w:r w:rsidRPr="00736D08">
        <w:rPr>
          <w:rFonts w:ascii="Times New Roman" w:hAnsi="Times New Roman"/>
          <w:sz w:val="24"/>
        </w:rPr>
        <w:t>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рассказывать о себе, своей семье, друзьях, своих интересах и планах на будущее;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сообщать краткие сведения о своем городе/селе, своей стране и странах изучаемого языка;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описывать события/явления,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736D08">
        <w:rPr>
          <w:rFonts w:ascii="Times New Roman" w:hAnsi="Times New Roman"/>
          <w:sz w:val="24"/>
        </w:rPr>
        <w:t>прочитанному</w:t>
      </w:r>
      <w:proofErr w:type="gramEnd"/>
      <w:r w:rsidRPr="00736D08">
        <w:rPr>
          <w:rFonts w:ascii="Times New Roman" w:hAnsi="Times New Roman"/>
          <w:sz w:val="24"/>
        </w:rPr>
        <w:t xml:space="preserve">/ услышанному, давать краткую характеристику персонажей; </w:t>
      </w:r>
      <w:proofErr w:type="spellStart"/>
      <w:r w:rsidRPr="00736D08">
        <w:rPr>
          <w:rFonts w:ascii="Times New Roman" w:hAnsi="Times New Roman"/>
          <w:sz w:val="24"/>
        </w:rPr>
        <w:t>аудировании</w:t>
      </w:r>
      <w:proofErr w:type="spellEnd"/>
      <w:r w:rsidRPr="00736D08">
        <w:rPr>
          <w:rFonts w:ascii="Times New Roman" w:hAnsi="Times New Roman"/>
          <w:sz w:val="24"/>
        </w:rPr>
        <w:t>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воспринимать на слух и полностью понимать речь учителя, одноклассников;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lastRenderedPageBreak/>
        <w:t>• воспринимать на слух и выборочно понимать с опорой на языковую догадку, конте</w:t>
      </w:r>
      <w:proofErr w:type="gramStart"/>
      <w:r w:rsidRPr="00736D08">
        <w:rPr>
          <w:rFonts w:ascii="Times New Roman" w:hAnsi="Times New Roman"/>
          <w:sz w:val="24"/>
        </w:rPr>
        <w:t>кст кр</w:t>
      </w:r>
      <w:proofErr w:type="gramEnd"/>
      <w:r w:rsidRPr="00736D08">
        <w:rPr>
          <w:rFonts w:ascii="Times New Roman" w:hAnsi="Times New Roman"/>
          <w:sz w:val="24"/>
        </w:rPr>
        <w:t>аткие несложные аутентичные прагматические аудио- и видеотексты, выделяя значимую/нужную/ необходимую информацию; чтении: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читать аутентичные тексты разных жанров и стилей преимущественно с пониманием основного содержания;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читать аутентичные тексты с выборочным пониманием значимой/нужной/интересующей информации; письменной речи: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заполнять анкеты и формуляры;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писать поздравления, личные письма с опорой на образец с употреблением формул речевого этикета, принятых в стране/странах изучаемого языка; • составлять план, тезисы устного или письменного сообщения; кратко излагать результаты проектной деятельности. Языковая компетенция (владение языковыми средствами):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применение правил написания слов, изученных в основной школе;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адекватное произношение и различение на слух всех звуков иностранного языка; соблюдение правильного ударения в словах и фразах;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распознавание и употребление в речи основных значений изученных лексических единиц (слов, словосочетаний, реплик-клише речевого этикета);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знание основных способов словообразования (аффиксации, словосложения, конверсии);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знание основных различий систем иностранного и русского/родного языков. </w:t>
      </w:r>
      <w:proofErr w:type="spellStart"/>
      <w:r w:rsidRPr="00736D08">
        <w:rPr>
          <w:rFonts w:ascii="Times New Roman" w:hAnsi="Times New Roman"/>
          <w:sz w:val="24"/>
        </w:rPr>
        <w:t>Социокультурная</w:t>
      </w:r>
      <w:proofErr w:type="spellEnd"/>
      <w:r w:rsidRPr="00736D08">
        <w:rPr>
          <w:rFonts w:ascii="Times New Roman" w:hAnsi="Times New Roman"/>
          <w:sz w:val="24"/>
        </w:rPr>
        <w:t xml:space="preserve"> компетенция: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знакомство с образцами художественной, публицистической и научно-популярной литературы;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представление о сходстве и различиях в традициях своей страны и стран изучаемого языка;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понимание роли владения иностранными языками в современном мире. Компенсаторная компетенция – умение выходить из трудного положения в условиях дефицита языковых сре</w:t>
      </w:r>
      <w:proofErr w:type="gramStart"/>
      <w:r w:rsidRPr="00736D08">
        <w:rPr>
          <w:rFonts w:ascii="Times New Roman" w:hAnsi="Times New Roman"/>
          <w:sz w:val="24"/>
        </w:rPr>
        <w:t>дств пр</w:t>
      </w:r>
      <w:proofErr w:type="gramEnd"/>
      <w:r w:rsidRPr="00736D08">
        <w:rPr>
          <w:rFonts w:ascii="Times New Roman" w:hAnsi="Times New Roman"/>
          <w:sz w:val="24"/>
        </w:rPr>
        <w:t xml:space="preserve">и получении и приеме информации за счет использования </w:t>
      </w:r>
      <w:r w:rsidRPr="00736D08">
        <w:rPr>
          <w:rFonts w:ascii="Times New Roman" w:hAnsi="Times New Roman"/>
          <w:sz w:val="24"/>
        </w:rPr>
        <w:lastRenderedPageBreak/>
        <w:t xml:space="preserve">контекстуальной догадки, игнорирования языковых трудностей, переспроса, словарных замен, жестов, мимики. Б. В познавательной сфере: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736D08">
        <w:rPr>
          <w:rFonts w:ascii="Times New Roman" w:hAnsi="Times New Roman"/>
          <w:sz w:val="24"/>
        </w:rPr>
        <w:t xml:space="preserve">• 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  <w:proofErr w:type="gramEnd"/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умение действовать по образцу/аналогии при выполнении упражнений и составлении собственных высказываний в  пределах тематики основной школы;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готовность и умение осуществлять индивидуальную и совместную проектную работу;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736D08">
        <w:rPr>
          <w:rFonts w:ascii="Times New Roman" w:hAnsi="Times New Roman"/>
          <w:sz w:val="24"/>
        </w:rPr>
        <w:t>мультимедийными</w:t>
      </w:r>
      <w:proofErr w:type="spellEnd"/>
      <w:r w:rsidRPr="00736D08">
        <w:rPr>
          <w:rFonts w:ascii="Times New Roman" w:hAnsi="Times New Roman"/>
          <w:sz w:val="24"/>
        </w:rPr>
        <w:t xml:space="preserve"> средствами);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владение способами и приемами дальнейшего самостоятельного изучения иностранных языков. В. В ценностно-ориентационной сфере: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представление о языке как средстве выражения чувств, эмоций, основе культуры мышления;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представление о целостном </w:t>
      </w:r>
      <w:proofErr w:type="spellStart"/>
      <w:r w:rsidRPr="00736D08">
        <w:rPr>
          <w:rFonts w:ascii="Times New Roman" w:hAnsi="Times New Roman"/>
          <w:sz w:val="24"/>
        </w:rPr>
        <w:t>полиязычном</w:t>
      </w:r>
      <w:proofErr w:type="spellEnd"/>
      <w:r w:rsidRPr="00736D08">
        <w:rPr>
          <w:rFonts w:ascii="Times New Roman" w:hAnsi="Times New Roman"/>
          <w:sz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 и социальной адаптации;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приобщение к ценностям мировой культуры как через источники информации на иностранном языке (в том числе </w:t>
      </w:r>
      <w:proofErr w:type="spellStart"/>
      <w:r w:rsidRPr="00736D08">
        <w:rPr>
          <w:rFonts w:ascii="Times New Roman" w:hAnsi="Times New Roman"/>
          <w:sz w:val="24"/>
        </w:rPr>
        <w:t>мультимедийные</w:t>
      </w:r>
      <w:proofErr w:type="spellEnd"/>
      <w:r w:rsidRPr="00736D08">
        <w:rPr>
          <w:rFonts w:ascii="Times New Roman" w:hAnsi="Times New Roman"/>
          <w:sz w:val="24"/>
        </w:rPr>
        <w:t>), так и через непосредственное участие в школьных обменах, туристических поездках, молодежных форумах. Г. В эстетической сфере: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владение элементарными средствами выражения чувств и эмоций на иностранном языке; 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• стремление к знакомству с образцами художественного творчества на иностранном языке и средствами иностранного языка;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>• развитие чувства прекрасного в процессе обсуждения современных тенденций в живописи, музыке, литературе. Д. В трудовой сфере: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умение рационально планировать свой учебный труд;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умение работать в соответствии с намеченным планом. Е. В физической сфере: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 • стремление вести здоровый образ жизни (режим труда и отдыха, питание, спорт, фитнес).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736D08">
        <w:rPr>
          <w:rFonts w:ascii="Times New Roman" w:hAnsi="Times New Roman"/>
          <w:b/>
          <w:sz w:val="24"/>
        </w:rPr>
        <w:t xml:space="preserve">Особенности содержания учебного предмета. Планируемые предметные результаты изучения всего курса: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736D08">
        <w:rPr>
          <w:rFonts w:ascii="Times New Roman" w:hAnsi="Times New Roman"/>
          <w:sz w:val="24"/>
        </w:rPr>
        <w:t>Узнают: особенности быта и повседневной жизни; виды досуга, обычаи, традиции; светские и религиозные праздники; особенности национального характера, психологии; этические нормы и нормы поведения; названия и местонахождения англоязычных стран; природно-климатические особенности; государственная символика (флаг и его цветовая гамма); цветы-символы (роза, трилистник, чертополох, нарцисс и др.); важнейшие вехи исторического развития; денежные единицы;</w:t>
      </w:r>
      <w:proofErr w:type="gramEnd"/>
      <w:r w:rsidRPr="00736D08">
        <w:rPr>
          <w:rFonts w:ascii="Times New Roman" w:hAnsi="Times New Roman"/>
          <w:sz w:val="24"/>
        </w:rPr>
        <w:t xml:space="preserve"> </w:t>
      </w:r>
      <w:proofErr w:type="gramStart"/>
      <w:r w:rsidRPr="00736D08">
        <w:rPr>
          <w:rFonts w:ascii="Times New Roman" w:hAnsi="Times New Roman"/>
          <w:sz w:val="24"/>
        </w:rPr>
        <w:t xml:space="preserve">памятники духовной и материальной культуры; взаимодействие культуры родной страны и англоязычных стран; образовательные системы англоязычных стран; фоновая лексика, включающая ономастическую лексику – имена людей, географические названия, фразеологизмы; </w:t>
      </w:r>
      <w:proofErr w:type="spellStart"/>
      <w:r w:rsidRPr="00736D08">
        <w:rPr>
          <w:rFonts w:ascii="Times New Roman" w:hAnsi="Times New Roman"/>
          <w:sz w:val="24"/>
        </w:rPr>
        <w:t>безэквивалентная</w:t>
      </w:r>
      <w:proofErr w:type="spellEnd"/>
      <w:r w:rsidRPr="00736D08">
        <w:rPr>
          <w:rFonts w:ascii="Times New Roman" w:hAnsi="Times New Roman"/>
          <w:sz w:val="24"/>
        </w:rPr>
        <w:t xml:space="preserve"> лексика (реалии) – слова, обозначающие предметы национально-материальной культуры; интернационализмы; Научатся: замечать особенности быта и повседневной жизни, особенности национального характера и психологии; адаптировать собственное поведение в зависимости от имеющихся знаний и собственных наблюдений;</w:t>
      </w:r>
      <w:proofErr w:type="gramEnd"/>
      <w:r w:rsidRPr="00736D08">
        <w:rPr>
          <w:rFonts w:ascii="Times New Roman" w:hAnsi="Times New Roman"/>
          <w:sz w:val="24"/>
        </w:rPr>
        <w:t xml:space="preserve"> </w:t>
      </w:r>
      <w:proofErr w:type="gramStart"/>
      <w:r w:rsidRPr="00736D08">
        <w:rPr>
          <w:rFonts w:ascii="Times New Roman" w:hAnsi="Times New Roman"/>
          <w:sz w:val="24"/>
        </w:rPr>
        <w:t xml:space="preserve">видеть взаимосвязь между типичными образцами поведения и традициями, системой ценностей, социальными отношениями, присущими культуре изучаемых стран; находить </w:t>
      </w:r>
      <w:r w:rsidRPr="00736D08">
        <w:rPr>
          <w:rFonts w:ascii="Times New Roman" w:hAnsi="Times New Roman"/>
          <w:sz w:val="24"/>
        </w:rPr>
        <w:lastRenderedPageBreak/>
        <w:t>сходство и различия между традициями, ценностями, образом жизни своей страны и стран изучаемого языка; понимать наиболее характерные невербальные способы общения в типичных ситуациях; видеть взаимосвязь между национальной системой ценностей и норм, продуктами материальной культуры стран изучаемого языка;</w:t>
      </w:r>
      <w:proofErr w:type="gramEnd"/>
      <w:r w:rsidRPr="00736D08">
        <w:rPr>
          <w:rFonts w:ascii="Times New Roman" w:hAnsi="Times New Roman"/>
          <w:sz w:val="24"/>
        </w:rPr>
        <w:t xml:space="preserve"> </w:t>
      </w:r>
      <w:proofErr w:type="gramStart"/>
      <w:r w:rsidRPr="00736D08">
        <w:rPr>
          <w:rFonts w:ascii="Times New Roman" w:hAnsi="Times New Roman"/>
          <w:sz w:val="24"/>
        </w:rPr>
        <w:t>характеризовать социальные, экономические, экологические проблемы стран изучаемого языка и своей страны / города; видеть особенности англоязычных культур и сопоставлять их с культурой своей страны; участвовать в деятельности, способствующей пониманию национально-культурных особенностей стран изучаемого языка; видеть роль родного языка и культуры в развитии общечеловеческой культуры; уметь описывать реалии культуры стран изучаемого языка и реалии российской жизни на английском языке;</w:t>
      </w:r>
      <w:proofErr w:type="gramEnd"/>
      <w:r w:rsidRPr="00736D08">
        <w:rPr>
          <w:rFonts w:ascii="Times New Roman" w:hAnsi="Times New Roman"/>
          <w:sz w:val="24"/>
        </w:rPr>
        <w:t xml:space="preserve"> ориентироваться в системах образования; сравнивать и сопоставлять системы образования с российской; принимать участие в совместных / обменных образовательных программах. наблюдать за языком и речью носителей языка; ориентироваться в аутентичных текстах различной функциональной направленности (в рекламн</w:t>
      </w:r>
      <w:proofErr w:type="gramStart"/>
      <w:r w:rsidRPr="00736D08">
        <w:rPr>
          <w:rFonts w:ascii="Times New Roman" w:hAnsi="Times New Roman"/>
          <w:sz w:val="24"/>
        </w:rPr>
        <w:t>о-</w:t>
      </w:r>
      <w:proofErr w:type="gramEnd"/>
      <w:r w:rsidRPr="00736D08">
        <w:rPr>
          <w:rFonts w:ascii="Times New Roman" w:hAnsi="Times New Roman"/>
          <w:sz w:val="24"/>
        </w:rPr>
        <w:t xml:space="preserve"> справочных материалах, условных обозначениях, регламентирующих поведение людей и т.д.); опознавать и употреблять фоновую лексику в своих высказываниях; передавать </w:t>
      </w:r>
      <w:proofErr w:type="spellStart"/>
      <w:r w:rsidRPr="00736D08">
        <w:rPr>
          <w:rFonts w:ascii="Times New Roman" w:hAnsi="Times New Roman"/>
          <w:sz w:val="24"/>
        </w:rPr>
        <w:t>безэквивалентную</w:t>
      </w:r>
      <w:proofErr w:type="spellEnd"/>
      <w:r w:rsidRPr="00736D08">
        <w:rPr>
          <w:rFonts w:ascii="Times New Roman" w:hAnsi="Times New Roman"/>
          <w:sz w:val="24"/>
        </w:rPr>
        <w:t xml:space="preserve"> лексику, интернационализмы на родном языке; употреблять речевые клише. Виды аудирования: понимание основного содержания звучащей речи (</w:t>
      </w:r>
      <w:proofErr w:type="spellStart"/>
      <w:r w:rsidRPr="00736D08">
        <w:rPr>
          <w:rFonts w:ascii="Times New Roman" w:hAnsi="Times New Roman"/>
          <w:sz w:val="24"/>
        </w:rPr>
        <w:t>Listeningforgist</w:t>
      </w:r>
      <w:proofErr w:type="spellEnd"/>
      <w:r w:rsidRPr="00736D08">
        <w:rPr>
          <w:rFonts w:ascii="Times New Roman" w:hAnsi="Times New Roman"/>
          <w:sz w:val="24"/>
        </w:rPr>
        <w:t>); извлечение фактической информации из потока звучащей речи (</w:t>
      </w:r>
      <w:proofErr w:type="spellStart"/>
      <w:r w:rsidRPr="00736D08">
        <w:rPr>
          <w:rFonts w:ascii="Times New Roman" w:hAnsi="Times New Roman"/>
          <w:sz w:val="24"/>
        </w:rPr>
        <w:t>Listeningforspecificinformation</w:t>
      </w:r>
      <w:proofErr w:type="spellEnd"/>
      <w:r w:rsidRPr="00736D08">
        <w:rPr>
          <w:rFonts w:ascii="Times New Roman" w:hAnsi="Times New Roman"/>
          <w:sz w:val="24"/>
        </w:rPr>
        <w:t>); понимание существенных деталей звучащей речи (</w:t>
      </w:r>
      <w:proofErr w:type="spellStart"/>
      <w:r w:rsidRPr="00736D08">
        <w:rPr>
          <w:rFonts w:ascii="Times New Roman" w:hAnsi="Times New Roman"/>
          <w:sz w:val="24"/>
        </w:rPr>
        <w:t>Listeningfordetail</w:t>
      </w:r>
      <w:proofErr w:type="spellEnd"/>
      <w:r w:rsidRPr="00736D08">
        <w:rPr>
          <w:rFonts w:ascii="Times New Roman" w:hAnsi="Times New Roman"/>
          <w:sz w:val="24"/>
        </w:rPr>
        <w:t>). Виды чтения: чтение с пониманием основного содержания (</w:t>
      </w:r>
      <w:proofErr w:type="spellStart"/>
      <w:r w:rsidRPr="00736D08">
        <w:rPr>
          <w:rFonts w:ascii="Times New Roman" w:hAnsi="Times New Roman"/>
          <w:sz w:val="24"/>
        </w:rPr>
        <w:t>Readingforgist</w:t>
      </w:r>
      <w:proofErr w:type="spellEnd"/>
      <w:r w:rsidRPr="00736D08">
        <w:rPr>
          <w:rFonts w:ascii="Times New Roman" w:hAnsi="Times New Roman"/>
          <w:sz w:val="24"/>
        </w:rPr>
        <w:t>); чтение с извлечением необходимой информации (</w:t>
      </w:r>
      <w:proofErr w:type="spellStart"/>
      <w:r w:rsidRPr="00736D08">
        <w:rPr>
          <w:rFonts w:ascii="Times New Roman" w:hAnsi="Times New Roman"/>
          <w:sz w:val="24"/>
        </w:rPr>
        <w:t>Readingforspecificinformation</w:t>
      </w:r>
      <w:proofErr w:type="spellEnd"/>
      <w:r w:rsidRPr="00736D08">
        <w:rPr>
          <w:rFonts w:ascii="Times New Roman" w:hAnsi="Times New Roman"/>
          <w:sz w:val="24"/>
        </w:rPr>
        <w:t>); чтение с пониманием существенных деталей прочитанного (</w:t>
      </w:r>
      <w:proofErr w:type="spellStart"/>
      <w:r w:rsidRPr="00736D08">
        <w:rPr>
          <w:rFonts w:ascii="Times New Roman" w:hAnsi="Times New Roman"/>
          <w:sz w:val="24"/>
        </w:rPr>
        <w:t>Readingfordetail</w:t>
      </w:r>
      <w:proofErr w:type="spellEnd"/>
      <w:r w:rsidRPr="00736D08">
        <w:rPr>
          <w:rFonts w:ascii="Times New Roman" w:hAnsi="Times New Roman"/>
          <w:sz w:val="24"/>
        </w:rPr>
        <w:t>); чтение для получения эстетического удовольствия (</w:t>
      </w:r>
      <w:proofErr w:type="spellStart"/>
      <w:r w:rsidRPr="00736D08">
        <w:rPr>
          <w:rFonts w:ascii="Times New Roman" w:hAnsi="Times New Roman"/>
          <w:sz w:val="24"/>
        </w:rPr>
        <w:t>Readingforpleasure</w:t>
      </w:r>
      <w:proofErr w:type="spellEnd"/>
      <w:r w:rsidRPr="00736D08">
        <w:rPr>
          <w:rFonts w:ascii="Times New Roman" w:hAnsi="Times New Roman"/>
          <w:sz w:val="24"/>
        </w:rPr>
        <w:t xml:space="preserve">). Виды умений говорения, письменной речи и перевода: умение использовать типовые модели; импровизировать умения. Речевые умения Говорение. Диалогическая речь. Дальнейшее совершенствование диалогической речи при более вариативном содержании и более разнообразном языковом оформлении: умение вести диалог этикетного характера, диалог-расспрос, диалог – побуждение к действию, диалог – обмен мнениями и комбинированный диалог. Объем диалога – от 3 реплик (5–7 классы) Продолжительность диалога – 2 мин. Монологическая речь. 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Объем монологического высказывания – от 8–10 фраз (5–7 классы). Продолжительность монолога – 1,5.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b/>
          <w:sz w:val="24"/>
        </w:rPr>
        <w:t>Аудирование.</w:t>
      </w:r>
      <w:r w:rsidRPr="00736D08">
        <w:rPr>
          <w:rFonts w:ascii="Times New Roman" w:hAnsi="Times New Roman"/>
          <w:sz w:val="24"/>
        </w:rPr>
        <w:t xml:space="preserve"> Дальнейшее развитие и совершенствование восприятия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Жанры текстов: прагматические, публицистические. Типы текстов: объявление, реклама, сообщение, рассказ, диалог-интервью, стихотворение и др. Содержание текстов должно соответствовать возрастным особенностям и интересам учащихся  5– 7 классов и иметь образовательную и воспитательную ценность.   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минуты. Аудирование с пониманием основного содержания текста осуществляется на аутентичном материале, содержащем наряду с </w:t>
      </w:r>
      <w:proofErr w:type="gramStart"/>
      <w:r w:rsidRPr="00736D08">
        <w:rPr>
          <w:rFonts w:ascii="Times New Roman" w:hAnsi="Times New Roman"/>
          <w:sz w:val="24"/>
        </w:rPr>
        <w:t>изученными</w:t>
      </w:r>
      <w:proofErr w:type="gramEnd"/>
      <w:r w:rsidRPr="00736D08">
        <w:rPr>
          <w:rFonts w:ascii="Times New Roman" w:hAnsi="Times New Roman"/>
          <w:sz w:val="24"/>
        </w:rPr>
        <w:t xml:space="preserve"> и некоторое количество незнакомых языковых явлений. Время звучания текстов для аудирования – до 2 мин.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b/>
          <w:sz w:val="24"/>
        </w:rPr>
        <w:lastRenderedPageBreak/>
        <w:t>Чтение.</w:t>
      </w:r>
      <w:r w:rsidRPr="00736D08">
        <w:rPr>
          <w:rFonts w:ascii="Times New Roman" w:hAnsi="Times New Roman"/>
          <w:sz w:val="24"/>
        </w:rPr>
        <w:t xml:space="preserve"> Умение читать и понимать аутентичные тексты с </w:t>
      </w:r>
      <w:proofErr w:type="gramStart"/>
      <w:r w:rsidRPr="00736D08">
        <w:rPr>
          <w:rFonts w:ascii="Times New Roman" w:hAnsi="Times New Roman"/>
          <w:sz w:val="24"/>
        </w:rPr>
        <w:t>различ­ной</w:t>
      </w:r>
      <w:proofErr w:type="gramEnd"/>
      <w:r w:rsidRPr="00736D08">
        <w:rPr>
          <w:rFonts w:ascii="Times New Roman" w:hAnsi="Times New Roman"/>
          <w:sz w:val="24"/>
        </w:rPr>
        <w:t xml:space="preserve">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Жанры текстов: научно-популярные, публицистические художественные, прагматические. </w:t>
      </w:r>
      <w:proofErr w:type="gramStart"/>
      <w:r w:rsidRPr="00736D08">
        <w:rPr>
          <w:rFonts w:ascii="Times New Roman" w:hAnsi="Times New Roman"/>
          <w:sz w:val="24"/>
        </w:rPr>
        <w:t>Типы текстов: статья, интервью, рассказ, объявление, рецепт, меню, проспект, реклама, стихотворение и др. 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proofErr w:type="gramEnd"/>
      <w:r w:rsidRPr="00736D08">
        <w:rPr>
          <w:rFonts w:ascii="Times New Roman" w:hAnsi="Times New Roman"/>
          <w:sz w:val="24"/>
        </w:rPr>
        <w:t xml:space="preserve"> Независимо от вида чтения возможно использование двуязычного словаря.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Объем текстов для чтения – 600–700 слов. 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Объем текста для чтения – около 350 слов. 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приемов смысловой переработки текста (языковой догадки, выборочного перевода) и оценки полученной информации. Объем текста для чтения – около 500 слов.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b/>
          <w:sz w:val="24"/>
        </w:rPr>
        <w:t>Письменная речь.</w:t>
      </w:r>
      <w:r w:rsidRPr="00736D08">
        <w:rPr>
          <w:rFonts w:ascii="Times New Roman" w:hAnsi="Times New Roman"/>
          <w:sz w:val="24"/>
        </w:rPr>
        <w:t xml:space="preserve"> </w:t>
      </w:r>
      <w:proofErr w:type="gramStart"/>
      <w:r w:rsidRPr="00736D08">
        <w:rPr>
          <w:rFonts w:ascii="Times New Roman" w:hAnsi="Times New Roman"/>
          <w:sz w:val="24"/>
        </w:rPr>
        <w:t>Дальнейшее развитие и совершенствование письменной речи, а именно умений: – писать короткие поздравления с днем рождения и другими праздниками, выражать пожелания (объемом 30-40 слов, включая адрес); – заполнять формуляры, бланки (указывать имя, фамилию, пол, гражданство, адрес);</w:t>
      </w:r>
      <w:proofErr w:type="gramEnd"/>
      <w:r w:rsidRPr="00736D08">
        <w:rPr>
          <w:rFonts w:ascii="Times New Roman" w:hAnsi="Times New Roman"/>
          <w:sz w:val="24"/>
        </w:rPr>
        <w:t xml:space="preserve"> 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Объем личного письма – около 100–110 слов, включая адрес; – составлять план, тезисы устного или письменного сообщения, кратко излагать результаты проектной деятельности. Языковые знания и умения Орфография. Знание правил чтения и орфографии и навыки их применения на основе изучаемого </w:t>
      </w:r>
      <w:proofErr w:type="spellStart"/>
      <w:r w:rsidRPr="00736D08">
        <w:rPr>
          <w:rFonts w:ascii="Times New Roman" w:hAnsi="Times New Roman"/>
          <w:sz w:val="24"/>
        </w:rPr>
        <w:t>лексик</w:t>
      </w:r>
      <w:proofErr w:type="gramStart"/>
      <w:r w:rsidRPr="00736D08">
        <w:rPr>
          <w:rFonts w:ascii="Times New Roman" w:hAnsi="Times New Roman"/>
          <w:sz w:val="24"/>
        </w:rPr>
        <w:t>о</w:t>
      </w:r>
      <w:proofErr w:type="spellEnd"/>
      <w:r w:rsidRPr="00736D08">
        <w:rPr>
          <w:rFonts w:ascii="Times New Roman" w:hAnsi="Times New Roman"/>
          <w:sz w:val="24"/>
        </w:rPr>
        <w:t>-</w:t>
      </w:r>
      <w:proofErr w:type="gramEnd"/>
      <w:r w:rsidRPr="00736D08">
        <w:rPr>
          <w:rFonts w:ascii="Times New Roman" w:hAnsi="Times New Roman"/>
          <w:sz w:val="24"/>
        </w:rPr>
        <w:t xml:space="preserve"> грамматического материала. Фонетическая сторона речи. 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</w:t>
      </w:r>
      <w:proofErr w:type="spellStart"/>
      <w:r w:rsidRPr="00736D08">
        <w:rPr>
          <w:rFonts w:ascii="Times New Roman" w:hAnsi="Times New Roman"/>
          <w:sz w:val="24"/>
        </w:rPr>
        <w:t>ритмик</w:t>
      </w:r>
      <w:proofErr w:type="gramStart"/>
      <w:r w:rsidRPr="00736D08">
        <w:rPr>
          <w:rFonts w:ascii="Times New Roman" w:hAnsi="Times New Roman"/>
          <w:sz w:val="24"/>
        </w:rPr>
        <w:t>о</w:t>
      </w:r>
      <w:proofErr w:type="spellEnd"/>
      <w:r w:rsidRPr="00736D08">
        <w:rPr>
          <w:rFonts w:ascii="Times New Roman" w:hAnsi="Times New Roman"/>
          <w:sz w:val="24"/>
        </w:rPr>
        <w:t>-</w:t>
      </w:r>
      <w:proofErr w:type="gramEnd"/>
      <w:r w:rsidRPr="00736D08">
        <w:rPr>
          <w:rFonts w:ascii="Times New Roman" w:hAnsi="Times New Roman"/>
          <w:sz w:val="24"/>
        </w:rPr>
        <w:t xml:space="preserve"> интонационные навыки произношения различных типов предложений. Лексическая сторона речи. Навыки распознавания и употребления в речи лексических единиц, обслуживающих ситуации общения в рамках тематики основной школы, в том числе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аффиксация, словосложение, конверсия. Грамматическая сторона речи.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36D08">
        <w:rPr>
          <w:rFonts w:ascii="Times New Roman" w:hAnsi="Times New Roman"/>
          <w:sz w:val="24"/>
        </w:rPr>
        <w:t xml:space="preserve">Знание признаков нераспространенных и распространенных простых предложений, безличных предложений,  использования прямого и обратного порядка слов. Навыки распознавания и употребления в речи перечисленных грамматических явлений. Знание признаков и навыки распознавания и использования в речи глаголов в наиболее употребительных временных формах действительного  залога,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Социокультурные знания и умения 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736D08">
        <w:rPr>
          <w:rFonts w:ascii="Times New Roman" w:hAnsi="Times New Roman"/>
          <w:sz w:val="24"/>
        </w:rPr>
        <w:t>межпредметного</w:t>
      </w:r>
      <w:proofErr w:type="spellEnd"/>
      <w:r w:rsidRPr="00736D08">
        <w:rPr>
          <w:rFonts w:ascii="Times New Roman" w:hAnsi="Times New Roman"/>
          <w:sz w:val="24"/>
        </w:rPr>
        <w:t xml:space="preserve"> характера). Это предполагает овладение: – знаниями о значении родного и иностранного языков в современном мире; – сведениями о </w:t>
      </w:r>
      <w:proofErr w:type="spellStart"/>
      <w:r w:rsidRPr="00736D08">
        <w:rPr>
          <w:rFonts w:ascii="Times New Roman" w:hAnsi="Times New Roman"/>
          <w:sz w:val="24"/>
        </w:rPr>
        <w:t>социокультурном</w:t>
      </w:r>
      <w:proofErr w:type="spellEnd"/>
      <w:r w:rsidRPr="00736D08">
        <w:rPr>
          <w:rFonts w:ascii="Times New Roman" w:hAnsi="Times New Roman"/>
          <w:sz w:val="24"/>
        </w:rPr>
        <w:t xml:space="preserve"> портрете стран, говорящих на </w:t>
      </w:r>
      <w:r w:rsidRPr="00736D08">
        <w:rPr>
          <w:rFonts w:ascii="Times New Roman" w:hAnsi="Times New Roman"/>
          <w:sz w:val="24"/>
        </w:rPr>
        <w:lastRenderedPageBreak/>
        <w:t>иностранном языке, их символике и культурном наследии; 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 – представлением о сходстве и различиях в традициях своей страны и стран изучаемого языка; особенностях их образа жизни, быта, культуры (всемирно известных достопримечательностях, выдающихся людях и их вкладе в мировую культуру); некоторых произведениях художественной литературы на изучаемом иностранном языке; 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–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 Компенсаторные умения</w:t>
      </w:r>
      <w:proofErr w:type="gramStart"/>
      <w:r w:rsidRPr="00736D08">
        <w:rPr>
          <w:rFonts w:ascii="Times New Roman" w:hAnsi="Times New Roman"/>
          <w:sz w:val="24"/>
        </w:rPr>
        <w:t xml:space="preserve"> С</w:t>
      </w:r>
      <w:proofErr w:type="gramEnd"/>
      <w:r w:rsidRPr="00736D08">
        <w:rPr>
          <w:rFonts w:ascii="Times New Roman" w:hAnsi="Times New Roman"/>
          <w:sz w:val="24"/>
        </w:rPr>
        <w:t xml:space="preserve">овершенствуются умения: – переспрашивать, просить повторить, уточняя значение незнакомых слов; – использовать в качестве опоры при создании собственных высказываний ключевые слова, план к тексту, тематический словарь и т. д.; – прогнозировать содержание текста на основе заголовка, предварительно поставленных вопросов; – догадываться о значении незнакомых слов по контексту, по используемым собеседником жестам и мимике; – использовать синонимы, антонимы, описания понятия при дефиците языковых средств.  </w:t>
      </w:r>
    </w:p>
    <w:p w:rsidR="00435282" w:rsidRPr="00736D08" w:rsidRDefault="00435282" w:rsidP="00736D0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36D08">
        <w:rPr>
          <w:rFonts w:ascii="Times New Roman" w:hAnsi="Times New Roman"/>
          <w:sz w:val="24"/>
        </w:rPr>
        <w:t>Общеучебные</w:t>
      </w:r>
      <w:proofErr w:type="spellEnd"/>
      <w:r w:rsidRPr="00736D08">
        <w:rPr>
          <w:rFonts w:ascii="Times New Roman" w:hAnsi="Times New Roman"/>
          <w:sz w:val="24"/>
        </w:rPr>
        <w:t xml:space="preserve"> умения и универсальные способы деятельности. Формируются и совершенствуются умения: – работать с информацией: сокращение, расширение устной и письменной информации, создание второго текста по аналогии, заполнение таблиц; 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 – работать с разными источниками на иностранном языке: справочными материалами, словарями, </w:t>
      </w:r>
      <w:proofErr w:type="spellStart"/>
      <w:r w:rsidRPr="00736D08">
        <w:rPr>
          <w:rFonts w:ascii="Times New Roman" w:hAnsi="Times New Roman"/>
          <w:sz w:val="24"/>
        </w:rPr>
        <w:t>интернет-ресурсами</w:t>
      </w:r>
      <w:proofErr w:type="spellEnd"/>
      <w:r w:rsidRPr="00736D08">
        <w:rPr>
          <w:rFonts w:ascii="Times New Roman" w:hAnsi="Times New Roman"/>
          <w:sz w:val="24"/>
        </w:rPr>
        <w:t xml:space="preserve">, литературой; – </w:t>
      </w:r>
      <w:proofErr w:type="gramStart"/>
      <w:r w:rsidRPr="00736D08">
        <w:rPr>
          <w:rFonts w:ascii="Times New Roman" w:hAnsi="Times New Roman"/>
          <w:sz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  <w:r w:rsidRPr="00736D08">
        <w:rPr>
          <w:rFonts w:ascii="Times New Roman" w:hAnsi="Times New Roman"/>
          <w:sz w:val="24"/>
        </w:rPr>
        <w:t xml:space="preserve"> – самостоятельно работать, рационально организовывая свой труд в классе и дома. </w:t>
      </w:r>
    </w:p>
    <w:p w:rsidR="00435282" w:rsidRPr="00736D08" w:rsidRDefault="00435282" w:rsidP="00363E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5282" w:rsidRPr="00736D08" w:rsidRDefault="00435282" w:rsidP="00363EF5">
      <w:pPr>
        <w:pStyle w:val="c28"/>
        <w:shd w:val="clear" w:color="auto" w:fill="FFFFFF"/>
        <w:spacing w:before="0" w:beforeAutospacing="0" w:after="0" w:afterAutospacing="0"/>
        <w:ind w:firstLine="709"/>
        <w:rPr>
          <w:rStyle w:val="c4"/>
          <w:b/>
          <w:bCs/>
          <w:color w:val="000000"/>
          <w:sz w:val="28"/>
          <w:szCs w:val="28"/>
        </w:rPr>
      </w:pPr>
      <w:r w:rsidRPr="00736D08">
        <w:rPr>
          <w:rStyle w:val="c4"/>
          <w:b/>
          <w:bCs/>
          <w:color w:val="000000"/>
          <w:sz w:val="28"/>
          <w:szCs w:val="28"/>
        </w:rPr>
        <w:t>2.Содержание  учебного предмета</w:t>
      </w:r>
    </w:p>
    <w:p w:rsidR="00435282" w:rsidRPr="00736D08" w:rsidRDefault="00435282" w:rsidP="00363EF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 w:rsidRPr="00736D08">
        <w:rPr>
          <w:rStyle w:val="c4"/>
          <w:color w:val="000000"/>
          <w:sz w:val="28"/>
          <w:szCs w:val="28"/>
        </w:rPr>
        <w:t> </w:t>
      </w:r>
      <w:r w:rsidRPr="00736D08">
        <w:rPr>
          <w:rStyle w:val="c4"/>
          <w:color w:val="000000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736D08">
        <w:rPr>
          <w:rStyle w:val="c4"/>
          <w:color w:val="000000"/>
        </w:rPr>
        <w:t>units</w:t>
      </w:r>
      <w:proofErr w:type="spellEnd"/>
      <w:r w:rsidRPr="00736D08">
        <w:rPr>
          <w:rStyle w:val="c4"/>
          <w:color w:val="000000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736D08">
        <w:rPr>
          <w:rStyle w:val="c4"/>
          <w:color w:val="000000"/>
        </w:rPr>
        <w:t>степени</w:t>
      </w:r>
      <w:proofErr w:type="gramEnd"/>
      <w:r w:rsidRPr="00736D08">
        <w:rPr>
          <w:rStyle w:val="c4"/>
          <w:color w:val="000000"/>
        </w:rPr>
        <w:t xml:space="preserve"> подвергшиеся необходимой адаптации и сокращению. </w:t>
      </w:r>
    </w:p>
    <w:p w:rsidR="00435282" w:rsidRDefault="00435282" w:rsidP="004F4400">
      <w:pPr>
        <w:spacing w:line="240" w:lineRule="auto"/>
        <w:ind w:left="1069"/>
        <w:rPr>
          <w:rFonts w:ascii="Times New Roman" w:hAnsi="Times New Roman"/>
          <w:b/>
          <w:sz w:val="24"/>
        </w:rPr>
      </w:pPr>
    </w:p>
    <w:tbl>
      <w:tblPr>
        <w:tblW w:w="0" w:type="auto"/>
        <w:tblInd w:w="26" w:type="dxa"/>
        <w:tblCellMar>
          <w:left w:w="10" w:type="dxa"/>
          <w:right w:w="10" w:type="dxa"/>
        </w:tblCellMar>
        <w:tblLook w:val="0000"/>
      </w:tblPr>
      <w:tblGrid>
        <w:gridCol w:w="7141"/>
        <w:gridCol w:w="2296"/>
      </w:tblGrid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Тема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Количество часов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1. Две столицы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Неправильные глаголы в простом прошедшем времени.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Неопределенные местоимения.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Достопримечательности больших городов.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Количественные местоимения.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Словообразование глаголов и имен прилагательных.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Путешествие по России.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  <w:vAlign w:val="bottom"/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Глаголы «слышать» и «слушать.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  <w:vAlign w:val="bottom"/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Всего: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  <w:vAlign w:val="bottom"/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2. Посещение Британии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На каникулах.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Словообразование имен прилагательных.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Географические названия.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Посещение Британии.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Числительные «сто, тысяча, миллион».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Наречия «также», «тоже» в отрицательных предложениях.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Неправильные глаголы в простом прошедшем времени.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 xml:space="preserve">Всего: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3. Традиции, праздники, фестивали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Вопросительные слова в придаточных предложениях.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Общие вопросы в косвенной речи.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Традиции, праздники, фестивали.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Побудительные предложения в косвенной речи.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Предлоги времени.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Фразовый глагол «давать».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3.7. Образование новых слов с помощью суффикса </w:t>
            </w:r>
            <w:proofErr w:type="spellStart"/>
            <w:r>
              <w:rPr>
                <w:rFonts w:ascii="Times New Roman" w:hAnsi="Times New Roman"/>
                <w:sz w:val="28"/>
              </w:rPr>
              <w:t>ly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Всего: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4. Соединенные Штаты Америки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Простое будущее время.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Глагол «</w:t>
            </w:r>
            <w:proofErr w:type="spellStart"/>
            <w:r>
              <w:rPr>
                <w:rFonts w:ascii="Times New Roman" w:hAnsi="Times New Roman"/>
                <w:sz w:val="28"/>
              </w:rPr>
              <w:t>Shall</w:t>
            </w:r>
            <w:proofErr w:type="spellEnd"/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Предлоги после глагола «прибывать».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Придаточные предложения времени и условия.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Географические названия США.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США.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Всего: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5. Любимое времяпрепровождение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Структура «собираться что-то делать».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Любимое времяпрепровождение.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Погодные условия.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Одежда на каждый случай.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Существительные, употребляющие только во множественном числе.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Будущее время в изъяснительных придаточных предложениях: правила употребления.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Всего: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</w:tr>
      <w:tr w:rsidR="00435282" w:rsidRPr="009F328A" w:rsidTr="005A2407">
        <w:trPr>
          <w:trHeight w:val="1"/>
        </w:trPr>
        <w:tc>
          <w:tcPr>
            <w:tcW w:w="990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Раздел 6. То, как мы выглядим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То, как мы выглядим.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lastRenderedPageBreak/>
              <w:t>Модальные глаголы.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Слова со значением «довольно».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Строение человека.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Всего: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</w:tr>
      <w:tr w:rsidR="00435282" w:rsidRPr="009F328A" w:rsidTr="005A2407">
        <w:trPr>
          <w:trHeight w:val="1"/>
        </w:trPr>
        <w:tc>
          <w:tcPr>
            <w:tcW w:w="75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pacing w:after="0" w:line="240" w:lineRule="auto"/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:rsidR="00435282" w:rsidRPr="009F328A" w:rsidRDefault="00435282" w:rsidP="005A2407">
            <w:pPr>
              <w:suppressLineNumbers/>
              <w:suppressAutoHyphens/>
              <w:spacing w:after="0" w:line="240" w:lineRule="auto"/>
              <w:jc w:val="center"/>
            </w:pPr>
          </w:p>
        </w:tc>
      </w:tr>
    </w:tbl>
    <w:p w:rsidR="00435282" w:rsidRDefault="00435282" w:rsidP="004F440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5282" w:rsidRDefault="00435282" w:rsidP="008D470D">
      <w:pPr>
        <w:pStyle w:val="c28"/>
        <w:shd w:val="clear" w:color="auto" w:fill="FFFFFF"/>
        <w:spacing w:before="0" w:beforeAutospacing="0" w:after="0" w:afterAutospacing="0" w:line="338" w:lineRule="atLeast"/>
        <w:ind w:left="1068" w:right="140"/>
        <w:rPr>
          <w:rFonts w:ascii="Calibri" w:hAnsi="Calibri"/>
          <w:color w:val="000000"/>
          <w:sz w:val="22"/>
          <w:szCs w:val="22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</w:p>
    <w:p w:rsidR="00435282" w:rsidRDefault="00435282" w:rsidP="00C44F95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right"/>
        <w:rPr>
          <w:rStyle w:val="c4"/>
          <w:color w:val="000000"/>
        </w:rPr>
      </w:pPr>
      <w:r>
        <w:rPr>
          <w:rStyle w:val="c4"/>
          <w:color w:val="000000"/>
        </w:rPr>
        <w:t>Приложение 2</w:t>
      </w:r>
    </w:p>
    <w:p w:rsidR="00435282" w:rsidRDefault="00435282" w:rsidP="008D470D">
      <w:pPr>
        <w:pStyle w:val="c3"/>
        <w:shd w:val="clear" w:color="auto" w:fill="FFFFFF"/>
        <w:spacing w:before="0" w:beforeAutospacing="0" w:after="0" w:afterAutospacing="0" w:line="338" w:lineRule="atLeast"/>
        <w:ind w:left="-284" w:right="140" w:firstLine="426"/>
        <w:jc w:val="both"/>
        <w:rPr>
          <w:rStyle w:val="c4"/>
          <w:color w:val="000000"/>
        </w:rPr>
      </w:pPr>
    </w:p>
    <w:p w:rsidR="00435282" w:rsidRPr="00E17CAE" w:rsidRDefault="007135CF" w:rsidP="007135CF">
      <w:pPr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435282">
        <w:rPr>
          <w:rFonts w:ascii="Times New Roman" w:hAnsi="Times New Roman"/>
          <w:b/>
          <w:sz w:val="28"/>
          <w:szCs w:val="28"/>
        </w:rPr>
        <w:t xml:space="preserve"> </w:t>
      </w:r>
      <w:r w:rsidR="00435282" w:rsidRPr="00E17CAE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435282" w:rsidRPr="009D0512" w:rsidRDefault="00435282" w:rsidP="004F440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1"/>
        <w:gridCol w:w="4023"/>
        <w:gridCol w:w="1038"/>
        <w:gridCol w:w="1005"/>
        <w:gridCol w:w="2034"/>
      </w:tblGrid>
      <w:tr w:rsidR="00435282" w:rsidRPr="009F328A" w:rsidTr="00A31196">
        <w:trPr>
          <w:trHeight w:val="420"/>
        </w:trPr>
        <w:tc>
          <w:tcPr>
            <w:tcW w:w="1471" w:type="dxa"/>
            <w:vMerge w:val="restart"/>
          </w:tcPr>
          <w:p w:rsidR="00435282" w:rsidRPr="009F328A" w:rsidRDefault="00435282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№ урока,</w:t>
            </w:r>
          </w:p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4023" w:type="dxa"/>
            <w:vMerge w:val="restart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038" w:type="dxa"/>
            <w:vMerge w:val="restart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4" w:type="dxa"/>
            <w:vMerge w:val="restart"/>
          </w:tcPr>
          <w:p w:rsidR="00435282" w:rsidRPr="009F328A" w:rsidRDefault="007135CF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435282" w:rsidRPr="009F328A" w:rsidTr="00A31196">
        <w:trPr>
          <w:trHeight w:val="405"/>
        </w:trPr>
        <w:tc>
          <w:tcPr>
            <w:tcW w:w="1471" w:type="dxa"/>
            <w:vMerge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3" w:type="dxa"/>
            <w:vMerge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35282" w:rsidRPr="009F328A" w:rsidRDefault="00435282" w:rsidP="00363E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435282" w:rsidRPr="009F328A" w:rsidRDefault="00435282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 xml:space="preserve">четверть  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Две столицы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Введение лексики по теме «Большие города»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Неправильные глаголы в простом прошедшем времени: употребление в речи.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Неопределенные местоимения: употребление на письме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Обучающее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аудирование по теме «Достопримечательности больших городов»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«Достопримечательности Санкт-Петербурга»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теме «Достопримечательности двух столиц»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Неопределенные местоимения: употребление в речи.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Введение лексики по теме «Путешествие по России».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Составление диалога-расспроса по теме «Путешествие по России»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Передача содержания прослушанного по теме «Достопримечательности Санкт-Петербурга»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23" w:type="dxa"/>
          </w:tcPr>
          <w:p w:rsidR="00435282" w:rsidRPr="003B1B70" w:rsidRDefault="00435282" w:rsidP="00A3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 «Моя страна»</w:t>
            </w:r>
          </w:p>
          <w:p w:rsidR="00435282" w:rsidRPr="009F328A" w:rsidRDefault="00435282" w:rsidP="00A3119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 по теме «Достопримечательности Санкт-</w:t>
            </w:r>
            <w:r w:rsidRPr="003B1B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Петербурга»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23" w:type="dxa"/>
          </w:tcPr>
          <w:p w:rsidR="00435282" w:rsidRPr="009F328A" w:rsidRDefault="00435282">
            <w:pPr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«Достопримечательности Москвы»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23" w:type="dxa"/>
          </w:tcPr>
          <w:p w:rsidR="00435282" w:rsidRPr="009F328A" w:rsidRDefault="00435282">
            <w:pPr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Количественные местоимения: употребление на письме.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23" w:type="dxa"/>
          </w:tcPr>
          <w:p w:rsidR="00435282" w:rsidRPr="009F328A" w:rsidRDefault="00435282" w:rsidP="00A31196">
            <w:pPr>
              <w:tabs>
                <w:tab w:val="left" w:pos="116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Словообразование глаголов и имен прилагательных.</w:t>
            </w:r>
            <w:r w:rsidRPr="009F328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23" w:type="dxa"/>
          </w:tcPr>
          <w:p w:rsidR="00435282" w:rsidRPr="003B1B70" w:rsidRDefault="00435282" w:rsidP="00A31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Глаголы «слышать» и «слушать»: сравнительный анализ.</w:t>
            </w:r>
          </w:p>
          <w:p w:rsidR="00435282" w:rsidRPr="009F328A" w:rsidRDefault="00435282" w:rsidP="00A311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письменной речи по теме «Путешествие по России»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23" w:type="dxa"/>
          </w:tcPr>
          <w:p w:rsidR="00435282" w:rsidRPr="009F328A" w:rsidRDefault="007135CF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«Две столицы»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Посещение Британии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 xml:space="preserve">Введение лексики </w:t>
            </w:r>
            <w:r>
              <w:rPr>
                <w:rFonts w:ascii="Times New Roman" w:hAnsi="Times New Roman"/>
                <w:sz w:val="24"/>
                <w:szCs w:val="24"/>
              </w:rPr>
              <w:t>по теме «Великобритания»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Числительные и их использование (100; 1000; 1000000)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23" w:type="dxa"/>
          </w:tcPr>
          <w:p w:rsidR="00435282" w:rsidRPr="003B1B70" w:rsidRDefault="00435282" w:rsidP="00A31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«На каникулах»</w:t>
            </w:r>
          </w:p>
          <w:p w:rsidR="00435282" w:rsidRPr="009F328A" w:rsidRDefault="00435282" w:rsidP="00A311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 аудирования по теме «Посещение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Составление диалога-расспроса по теме «На каникулах»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Словообразование имен прилагательных.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23" w:type="dxa"/>
          </w:tcPr>
          <w:p w:rsidR="00435282" w:rsidRPr="003B1B70" w:rsidRDefault="00435282" w:rsidP="00A31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Географические названия: употребление в речи.</w:t>
            </w:r>
          </w:p>
          <w:p w:rsidR="00435282" w:rsidRPr="009F328A" w:rsidRDefault="00435282" w:rsidP="00A311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устной речи по теме «Посещение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23" w:type="dxa"/>
          </w:tcPr>
          <w:p w:rsidR="00435282" w:rsidRPr="009F328A" w:rsidRDefault="007135CF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Числительные «сто, тысяча, миллион»: правила употребления.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Обучающее аудирование по теме «Посещение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23" w:type="dxa"/>
          </w:tcPr>
          <w:p w:rsidR="00435282" w:rsidRPr="009F328A" w:rsidRDefault="00435282" w:rsidP="003B1B7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«Посещение Лондона»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hd w:val="clear" w:color="auto" w:fill="FFFFFF"/>
              <w:snapToGrid w:val="0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«Посещение Лондона»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shd w:val="clear" w:color="auto" w:fill="FFFFFF"/>
              <w:snapToGrid w:val="0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hd w:val="clear" w:color="auto" w:fill="FFFFFF"/>
              <w:snapToGrid w:val="0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Наречия «также», «тоже» в отрицательных предложениях: правила употребления.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теме «Достопримечательности Лондона» с опорой на картинку.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 «Посещение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Передача содержания прослушанного по теме</w:t>
            </w:r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>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23" w:type="dxa"/>
          </w:tcPr>
          <w:p w:rsidR="00435282" w:rsidRPr="003B1B70" w:rsidRDefault="00435282" w:rsidP="00A242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знаний по теме «Посещение Британии»</w:t>
            </w:r>
          </w:p>
          <w:p w:rsidR="00435282" w:rsidRPr="009F328A" w:rsidRDefault="00435282" w:rsidP="00A242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 по теме «Посещение Британии»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A95012">
            <w:pPr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Традиции, праздники, фестивали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Вопросительные слова в придаточных предложениях.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</w:t>
            </w:r>
            <w:r>
              <w:rPr>
                <w:rFonts w:ascii="Times New Roman" w:hAnsi="Times New Roman"/>
                <w:sz w:val="24"/>
                <w:szCs w:val="24"/>
              </w:rPr>
              <w:t>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просительные слова в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</w:t>
            </w:r>
            <w:r>
              <w:rPr>
                <w:rFonts w:ascii="Times New Roman" w:hAnsi="Times New Roman"/>
                <w:sz w:val="24"/>
                <w:szCs w:val="24"/>
              </w:rPr>
              <w:t>е «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>Традиции, праздники, фестивали» с опорой на картинку.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23" w:type="dxa"/>
          </w:tcPr>
          <w:p w:rsidR="00435282" w:rsidRPr="00C44F95" w:rsidRDefault="00435282" w:rsidP="00C44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</w:t>
            </w:r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«Т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>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23" w:type="dxa"/>
          </w:tcPr>
          <w:p w:rsidR="00435282" w:rsidRPr="00C44F95" w:rsidRDefault="00435282" w:rsidP="00C44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Побудительные предложения в косвенной речи</w:t>
            </w:r>
          </w:p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устной речи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bookmarkStart w:id="0" w:name="_GoBack"/>
            <w:r w:rsidRPr="003B1B70">
              <w:rPr>
                <w:rFonts w:ascii="Times New Roman" w:hAnsi="Times New Roman"/>
                <w:sz w:val="24"/>
                <w:szCs w:val="24"/>
              </w:rPr>
              <w:t>Введ</w:t>
            </w:r>
            <w:r>
              <w:rPr>
                <w:rFonts w:ascii="Times New Roman" w:hAnsi="Times New Roman"/>
                <w:sz w:val="24"/>
                <w:szCs w:val="24"/>
              </w:rPr>
              <w:t>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Pr="003B1B70">
              <w:rPr>
                <w:rFonts w:ascii="Times New Roman" w:hAnsi="Times New Roman"/>
                <w:sz w:val="24"/>
                <w:szCs w:val="24"/>
              </w:rPr>
              <w:lastRenderedPageBreak/>
              <w:t>«Празднование Нового Года»</w:t>
            </w:r>
            <w:bookmarkEnd w:id="0"/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Предлоги времени: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23" w:type="dxa"/>
          </w:tcPr>
          <w:p w:rsidR="00435282" w:rsidRPr="003B1B70" w:rsidRDefault="00435282" w:rsidP="00A242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«Рождество в Британии»</w:t>
            </w:r>
          </w:p>
          <w:p w:rsidR="00435282" w:rsidRPr="009F328A" w:rsidRDefault="00435282" w:rsidP="00A242CC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аудирования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 «Рождество в Британии» с опорой на план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Аудирование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23" w:type="dxa"/>
          </w:tcPr>
          <w:p w:rsidR="00435282" w:rsidRPr="009F328A" w:rsidRDefault="007135CF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«Традиции, праздники, фестивали»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 xml:space="preserve">Написание поздравлений с Рождеством на основе </w:t>
            </w:r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A242CC">
            <w:pPr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F328A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A95012">
            <w:pPr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Соединенные Штаты Америки 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</w:t>
            </w:r>
            <w:r>
              <w:rPr>
                <w:rFonts w:ascii="Times New Roman" w:hAnsi="Times New Roman"/>
                <w:sz w:val="24"/>
                <w:szCs w:val="24"/>
              </w:rPr>
              <w:t>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Ознакомительное чтение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Простое будущее время: формы и значения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Глагол «</w:t>
            </w:r>
            <w:proofErr w:type="spellStart"/>
            <w:r w:rsidRPr="003B1B70">
              <w:rPr>
                <w:rFonts w:ascii="Times New Roman" w:hAnsi="Times New Roman"/>
                <w:sz w:val="24"/>
                <w:szCs w:val="24"/>
              </w:rPr>
              <w:t>Shall</w:t>
            </w:r>
            <w:proofErr w:type="spellEnd"/>
            <w:r w:rsidRPr="003B1B70">
              <w:rPr>
                <w:rFonts w:ascii="Times New Roman" w:hAnsi="Times New Roman"/>
                <w:sz w:val="24"/>
                <w:szCs w:val="24"/>
              </w:rPr>
              <w:t>»: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Предлоги после глагола «прибывать»: употребление в речи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Придаточные предложения времени и условия: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23" w:type="dxa"/>
          </w:tcPr>
          <w:p w:rsidR="00435282" w:rsidRPr="003B1B70" w:rsidRDefault="00435282" w:rsidP="00A9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Аудирование по теме «США» с пониманием основного содержания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23" w:type="dxa"/>
          </w:tcPr>
          <w:p w:rsidR="00435282" w:rsidRPr="009F328A" w:rsidRDefault="00435282" w:rsidP="00A950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«США сегодня»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опорой на план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Аудирование по теме «</w:t>
            </w:r>
            <w:proofErr w:type="spellStart"/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Нью</w:t>
            </w:r>
            <w:proofErr w:type="spellEnd"/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Йорк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>» с извлечением необходимой информации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Географические названия США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теме «США» с опорой на план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23" w:type="dxa"/>
          </w:tcPr>
          <w:p w:rsidR="00435282" w:rsidRPr="003B1B70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</w:t>
            </w:r>
            <w:proofErr w:type="spellStart"/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Нью</w:t>
            </w:r>
            <w:proofErr w:type="spellEnd"/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Йорк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23" w:type="dxa"/>
          </w:tcPr>
          <w:p w:rsidR="00435282" w:rsidRPr="009F328A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Описание иллюстрации по теме «</w:t>
            </w:r>
            <w:proofErr w:type="spellStart"/>
            <w:proofErr w:type="gramStart"/>
            <w:r w:rsidRPr="003B1B70">
              <w:rPr>
                <w:rFonts w:ascii="Times New Roman" w:hAnsi="Times New Roman"/>
                <w:sz w:val="24"/>
                <w:szCs w:val="24"/>
              </w:rPr>
              <w:t>Нью</w:t>
            </w:r>
            <w:proofErr w:type="spellEnd"/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Йорк</w:t>
            </w:r>
            <w:proofErr w:type="gramEnd"/>
            <w:r w:rsidRPr="003B1B70">
              <w:rPr>
                <w:rFonts w:ascii="Times New Roman" w:hAnsi="Times New Roman"/>
                <w:sz w:val="24"/>
                <w:szCs w:val="24"/>
              </w:rPr>
              <w:t>» на основе вопросов</w:t>
            </w: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навыков устной речи 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Просмотровое чтение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«США»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описании фото с опорой на план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23" w:type="dxa"/>
          </w:tcPr>
          <w:p w:rsidR="00435282" w:rsidRPr="003B1B70" w:rsidRDefault="00435282" w:rsidP="00A9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 «США» на основе плана</w:t>
            </w:r>
          </w:p>
          <w:p w:rsidR="00435282" w:rsidRPr="009F328A" w:rsidRDefault="00435282" w:rsidP="00A950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навыков </w:t>
            </w:r>
            <w:proofErr w:type="spellStart"/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аудированияпо</w:t>
            </w:r>
            <w:proofErr w:type="spellEnd"/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 тексту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95012">
        <w:trPr>
          <w:trHeight w:val="775"/>
        </w:trPr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«США»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A95012">
            <w:pPr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Любимое времяпрепровождение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23" w:type="dxa"/>
          </w:tcPr>
          <w:p w:rsidR="00435282" w:rsidRPr="009F328A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</w:t>
            </w:r>
            <w:r>
              <w:rPr>
                <w:rFonts w:ascii="Times New Roman" w:hAnsi="Times New Roman"/>
                <w:sz w:val="24"/>
                <w:szCs w:val="24"/>
              </w:rPr>
              <w:t>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«Любимое времяпрепровождение».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23" w:type="dxa"/>
          </w:tcPr>
          <w:p w:rsidR="00435282" w:rsidRPr="003B1B70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Обучение ведению диалога по теме «Погодные условия».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23" w:type="dxa"/>
          </w:tcPr>
          <w:p w:rsidR="00435282" w:rsidRPr="009F328A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Описание иллюстрации по теме «Погода в Лондоне и в Москве» на основе модели.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23" w:type="dxa"/>
          </w:tcPr>
          <w:p w:rsidR="00435282" w:rsidRPr="009F328A" w:rsidRDefault="00435282" w:rsidP="00A9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Введение структуры «собираться что-то делать».</w:t>
            </w: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навыков письменной речи по теме «Погодные условия»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23" w:type="dxa"/>
          </w:tcPr>
          <w:p w:rsidR="00435282" w:rsidRPr="003B1B70" w:rsidRDefault="00435282" w:rsidP="00A95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Высказывания по теме «Особенности каждого времени года».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Обучающее чтение по теме «Любимое времяпрепровождение»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на тему «Любимое времяпрепровождение»  с опорой на слова.</w:t>
            </w:r>
          </w:p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 по теме «Любимое времяпрепровождение»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</w:t>
            </w:r>
            <w:r>
              <w:rPr>
                <w:rFonts w:ascii="Times New Roman" w:hAnsi="Times New Roman"/>
                <w:sz w:val="24"/>
                <w:szCs w:val="24"/>
              </w:rPr>
              <w:t>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«Одежда на каждый случай».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Аудирование по теме «Любимое времяпрепровождение» с извлечением необходимой информации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Существительные, употребляющие только во множественном числе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23" w:type="dxa"/>
          </w:tcPr>
          <w:p w:rsidR="00435282" w:rsidRPr="003B1B70" w:rsidRDefault="007135CF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Будущее время в изъяснительных придаточных предложениях: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F328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теме «Одежда» с опорой на слова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Передача содержания прослушанного по теме «Одежда» с опорой на ключевые слова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«Одежда»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Передача содержания прочитанного по теме «Одежда» с опорой на план</w:t>
            </w:r>
          </w:p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по теме «Любимое времяпрепровождение»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«Любимое времяпрепровождение»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41556A">
            <w:pPr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То, как мы выглядим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Введение и первичная активизация ЛЕ по теме «То, как мы выглядим»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Модальные глаголы «Мочь», «Должен»: формы и значения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23" w:type="dxa"/>
          </w:tcPr>
          <w:p w:rsidR="00435282" w:rsidRPr="003B1B70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Модальные глаголы «Мочь» и его эквивалент: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Вве</w:t>
            </w:r>
            <w:r>
              <w:rPr>
                <w:rFonts w:ascii="Times New Roman" w:hAnsi="Times New Roman"/>
                <w:sz w:val="24"/>
                <w:szCs w:val="24"/>
              </w:rPr>
              <w:t>дение лексики</w:t>
            </w:r>
            <w:r w:rsidRPr="003B1B70">
              <w:rPr>
                <w:rFonts w:ascii="Times New Roman" w:hAnsi="Times New Roman"/>
                <w:sz w:val="24"/>
                <w:szCs w:val="24"/>
              </w:rPr>
              <w:t xml:space="preserve"> по теме «Строение человека»</w:t>
            </w:r>
          </w:p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устной речи по теме «Одежда»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41556A">
        <w:trPr>
          <w:trHeight w:val="780"/>
        </w:trPr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Аудирование по теме «Внешний вид человека» с извлечением необходимой информации.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Монологические высказывания по теме  «Характеристика человека» с опорой на ключевые слова.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Описание иллюстрации по теме «Внешний вид человека».</w:t>
            </w: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</w:t>
            </w:r>
            <w:r w:rsidRPr="003B1B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навыков аудирования по теме «Одежда»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Изучающее чтение по теме «Внешний вид человека»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23" w:type="dxa"/>
          </w:tcPr>
          <w:p w:rsidR="00435282" w:rsidRPr="009F328A" w:rsidRDefault="00435282" w:rsidP="0041556A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Модальный глагол «должен» и его эквивалент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Просмотровое чтение по теме «Одежда»</w:t>
            </w:r>
          </w:p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чтения  по тексту «Одежда»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Слова со значением «довольно»: правила употребления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23" w:type="dxa"/>
          </w:tcPr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Высказывания по теме «То, как мы выглядим» на основе плана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23" w:type="dxa"/>
          </w:tcPr>
          <w:p w:rsidR="00435282" w:rsidRPr="003B1B70" w:rsidRDefault="00435282" w:rsidP="005A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Модальный глагол «следует»: употребление в речи</w:t>
            </w:r>
          </w:p>
          <w:p w:rsidR="00435282" w:rsidRPr="009F328A" w:rsidRDefault="00435282" w:rsidP="005A240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b/>
                <w:sz w:val="24"/>
                <w:szCs w:val="24"/>
              </w:rPr>
              <w:t>Контроль навыков письменной речи по теме «Одежда»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23" w:type="dxa"/>
          </w:tcPr>
          <w:p w:rsidR="00435282" w:rsidRPr="009F328A" w:rsidRDefault="00435282" w:rsidP="00F20B61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Обучение ведению диалога этикетного характера по теме «За столом»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23" w:type="dxa"/>
          </w:tcPr>
          <w:p w:rsidR="00435282" w:rsidRPr="009F328A" w:rsidRDefault="00435282" w:rsidP="00C44F95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Модальный глагол «</w:t>
            </w:r>
            <w:proofErr w:type="spellStart"/>
            <w:r w:rsidRPr="003B1B70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3B1B70">
              <w:rPr>
                <w:rFonts w:ascii="Times New Roman" w:hAnsi="Times New Roman"/>
                <w:sz w:val="24"/>
                <w:szCs w:val="24"/>
              </w:rPr>
              <w:t>»: употребление в речи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23" w:type="dxa"/>
          </w:tcPr>
          <w:p w:rsidR="00435282" w:rsidRPr="009F328A" w:rsidRDefault="007135CF" w:rsidP="00C44F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23" w:type="dxa"/>
          </w:tcPr>
          <w:p w:rsidR="00435282" w:rsidRPr="009F328A" w:rsidRDefault="00435282" w:rsidP="00C44F95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«То, как мы выглядим»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  <w:tr w:rsidR="00435282" w:rsidRPr="009F328A" w:rsidTr="00A31196">
        <w:tc>
          <w:tcPr>
            <w:tcW w:w="1471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23" w:type="dxa"/>
          </w:tcPr>
          <w:p w:rsidR="00435282" w:rsidRPr="009F328A" w:rsidRDefault="00435282" w:rsidP="00C44F95">
            <w:pPr>
              <w:spacing w:after="0" w:line="240" w:lineRule="auto"/>
              <w:rPr>
                <w:sz w:val="24"/>
                <w:szCs w:val="24"/>
              </w:rPr>
            </w:pPr>
            <w:r w:rsidRPr="003B1B70">
              <w:rPr>
                <w:rFonts w:ascii="Times New Roman" w:hAnsi="Times New Roman"/>
                <w:sz w:val="24"/>
                <w:szCs w:val="24"/>
              </w:rPr>
              <w:t>Краткое сообщение на тему «То, как мы выглядим»</w:t>
            </w:r>
          </w:p>
        </w:tc>
        <w:tc>
          <w:tcPr>
            <w:tcW w:w="1038" w:type="dxa"/>
          </w:tcPr>
          <w:p w:rsidR="00435282" w:rsidRPr="009F328A" w:rsidRDefault="00435282" w:rsidP="005A2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435282" w:rsidRPr="009F328A" w:rsidRDefault="00435282" w:rsidP="005A2407">
            <w:pPr>
              <w:rPr>
                <w:sz w:val="24"/>
                <w:szCs w:val="24"/>
              </w:rPr>
            </w:pPr>
          </w:p>
        </w:tc>
      </w:tr>
    </w:tbl>
    <w:p w:rsidR="00435282" w:rsidRDefault="00435282" w:rsidP="004F44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5282" w:rsidRDefault="00435282" w:rsidP="00F20B6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контрольных работ</w:t>
      </w:r>
    </w:p>
    <w:p w:rsidR="00435282" w:rsidRDefault="00435282" w:rsidP="00F20B6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9640" w:type="dxa"/>
        <w:tblCellMar>
          <w:left w:w="10" w:type="dxa"/>
          <w:right w:w="10" w:type="dxa"/>
        </w:tblCellMar>
        <w:tblLook w:val="0000"/>
      </w:tblPr>
      <w:tblGrid>
        <w:gridCol w:w="907"/>
        <w:gridCol w:w="8733"/>
      </w:tblGrid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Контрольная работа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чтения по теме «Достопримечательности Санкт-Петербурга»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письменной речи по теме «Путешествие по России»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 аудирования по теме «Посещение Британии»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устной речи по теме «Посещение Британии»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чтения по теме «Посещение Британии»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письменной речи по теме «Традиции, праздники, фестивали»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устной речи по теме «Традиции, праздники, фестивали»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аудирования по теме «Традиции, праздники, фестивали»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устной речи  по теме «США»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аудирования по тексту «США»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письменной речи по теме «Погодные условия»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чтения по теме «Любимое времяпрепровождение»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устной речи по теме «Одежда»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аудирования по теме «Одежда»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чтения  по тексту «Одежда»</w:t>
            </w:r>
          </w:p>
        </w:tc>
      </w:tr>
      <w:tr w:rsidR="00435282" w:rsidRPr="009F328A" w:rsidTr="001E0357">
        <w:trPr>
          <w:trHeight w:val="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5A24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282" w:rsidRPr="009F328A" w:rsidRDefault="00435282" w:rsidP="001E0357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Контроль навыков письменной речи по теме «Одежда»</w:t>
            </w:r>
          </w:p>
        </w:tc>
      </w:tr>
    </w:tbl>
    <w:p w:rsidR="00435282" w:rsidRDefault="00435282" w:rsidP="00F20B6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5282" w:rsidRDefault="00435282" w:rsidP="00F20B61">
      <w:pPr>
        <w:ind w:left="1429"/>
        <w:rPr>
          <w:rFonts w:ascii="Times New Roman" w:hAnsi="Times New Roman"/>
          <w:sz w:val="24"/>
        </w:rPr>
      </w:pPr>
    </w:p>
    <w:p w:rsidR="00435282" w:rsidRDefault="00435282" w:rsidP="00F20B61">
      <w:pPr>
        <w:ind w:left="1429"/>
        <w:rPr>
          <w:rFonts w:ascii="Times New Roman" w:hAnsi="Times New Roman"/>
          <w:sz w:val="24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p w:rsidR="00435282" w:rsidRDefault="00435282" w:rsidP="00C44F95">
      <w:pPr>
        <w:tabs>
          <w:tab w:val="left" w:pos="3279"/>
        </w:tabs>
        <w:jc w:val="right"/>
        <w:rPr>
          <w:rFonts w:ascii="Times New Roman" w:hAnsi="Times New Roman"/>
        </w:rPr>
      </w:pPr>
    </w:p>
    <w:sectPr w:rsidR="00435282" w:rsidSect="00DF65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48DC"/>
    <w:multiLevelType w:val="hybridMultilevel"/>
    <w:tmpl w:val="3E4A0F7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92E4F8B"/>
    <w:multiLevelType w:val="hybridMultilevel"/>
    <w:tmpl w:val="14324564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7CD"/>
    <w:rsid w:val="00053CC4"/>
    <w:rsid w:val="0012621F"/>
    <w:rsid w:val="0017033B"/>
    <w:rsid w:val="001E0357"/>
    <w:rsid w:val="002224DC"/>
    <w:rsid w:val="002705AC"/>
    <w:rsid w:val="00363EF5"/>
    <w:rsid w:val="003B1B70"/>
    <w:rsid w:val="0041556A"/>
    <w:rsid w:val="00435282"/>
    <w:rsid w:val="004F4400"/>
    <w:rsid w:val="005A13F2"/>
    <w:rsid w:val="005A2407"/>
    <w:rsid w:val="007135CF"/>
    <w:rsid w:val="00736D08"/>
    <w:rsid w:val="007A29B9"/>
    <w:rsid w:val="007B2ACF"/>
    <w:rsid w:val="007F04DE"/>
    <w:rsid w:val="008D3E22"/>
    <w:rsid w:val="008D470D"/>
    <w:rsid w:val="009062EE"/>
    <w:rsid w:val="00930E58"/>
    <w:rsid w:val="009507A2"/>
    <w:rsid w:val="00965235"/>
    <w:rsid w:val="009C159D"/>
    <w:rsid w:val="009D0512"/>
    <w:rsid w:val="009F328A"/>
    <w:rsid w:val="00A037CD"/>
    <w:rsid w:val="00A242CC"/>
    <w:rsid w:val="00A31196"/>
    <w:rsid w:val="00A3366D"/>
    <w:rsid w:val="00A95012"/>
    <w:rsid w:val="00AA1AAF"/>
    <w:rsid w:val="00AB0297"/>
    <w:rsid w:val="00C11301"/>
    <w:rsid w:val="00C44F95"/>
    <w:rsid w:val="00DF65C9"/>
    <w:rsid w:val="00E029C1"/>
    <w:rsid w:val="00E16910"/>
    <w:rsid w:val="00E17CAE"/>
    <w:rsid w:val="00E42539"/>
    <w:rsid w:val="00F2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037CD"/>
    <w:rPr>
      <w:rFonts w:cs="Times New Roman"/>
    </w:rPr>
  </w:style>
  <w:style w:type="paragraph" w:styleId="a3">
    <w:name w:val="List Paragraph"/>
    <w:basedOn w:val="a"/>
    <w:uiPriority w:val="99"/>
    <w:qFormat/>
    <w:rsid w:val="00A037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8D4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8D470D"/>
  </w:style>
  <w:style w:type="paragraph" w:customStyle="1" w:styleId="c3">
    <w:name w:val="c3"/>
    <w:basedOn w:val="a"/>
    <w:uiPriority w:val="99"/>
    <w:rsid w:val="008D4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C44F95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C44F9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5413</Words>
  <Characters>30858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</cp:lastModifiedBy>
  <cp:revision>6</cp:revision>
  <dcterms:created xsi:type="dcterms:W3CDTF">2016-10-03T01:10:00Z</dcterms:created>
  <dcterms:modified xsi:type="dcterms:W3CDTF">2019-11-14T11:10:00Z</dcterms:modified>
</cp:coreProperties>
</file>