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01" w:rsidRDefault="004D7F62">
      <w:r>
        <w:rPr>
          <w:noProof/>
          <w:lang w:eastAsia="ru-RU"/>
        </w:rPr>
        <w:drawing>
          <wp:inline distT="0" distB="0" distL="0" distR="0">
            <wp:extent cx="9251950" cy="6659678"/>
            <wp:effectExtent l="19050" t="0" r="6350" b="0"/>
            <wp:docPr id="1" name="Рисунок 1" descr="C:\Users\школа\Desktop\2019 - 2020 УЧЕБНЫЙ ГОД\ПЛАНЫ КРУЖКИ 2019-2020\Рабочие программы по физической культуре\2019_11_2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9 - 2020 УЧЕБНЫЙ ГОД\ПЛАНЫ КРУЖКИ 2019-2020\Рабочие программы по физической культуре\2019_11_27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5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F62" w:rsidRPr="000136AD" w:rsidRDefault="004D7F62" w:rsidP="004D7F62">
      <w:pPr>
        <w:shd w:val="clear" w:color="auto" w:fill="FFFFFF"/>
        <w:ind w:right="53"/>
        <w:jc w:val="center"/>
        <w:rPr>
          <w:rFonts w:ascii="Times New Roman" w:hAnsi="Times New Roman"/>
          <w:b/>
          <w:color w:val="0D0D0D"/>
          <w:sz w:val="24"/>
          <w:szCs w:val="24"/>
          <w:u w:val="single"/>
        </w:rPr>
      </w:pPr>
      <w:r w:rsidRPr="000136AD">
        <w:rPr>
          <w:rFonts w:ascii="Times New Roman" w:hAnsi="Times New Roman"/>
          <w:b/>
          <w:color w:val="0D0D0D"/>
          <w:sz w:val="24"/>
          <w:szCs w:val="24"/>
          <w:u w:val="single"/>
        </w:rPr>
        <w:lastRenderedPageBreak/>
        <w:t>ПОЯСНИТЕЛЬНАЯ ЗАПИСКА</w:t>
      </w:r>
    </w:p>
    <w:p w:rsidR="004D7F62" w:rsidRPr="000136AD" w:rsidRDefault="004D7F62" w:rsidP="004D7F62">
      <w:pPr>
        <w:pStyle w:val="a5"/>
        <w:jc w:val="center"/>
        <w:rPr>
          <w:rFonts w:ascii="Times New Roman" w:hAnsi="Times New Roman"/>
          <w:color w:val="0D0D0D"/>
          <w:sz w:val="24"/>
          <w:szCs w:val="24"/>
          <w:u w:val="single"/>
        </w:rPr>
      </w:pPr>
    </w:p>
    <w:p w:rsidR="004D7F62" w:rsidRPr="000136AD" w:rsidRDefault="004D7F62" w:rsidP="004D7F62">
      <w:pPr>
        <w:pStyle w:val="af3"/>
        <w:jc w:val="center"/>
        <w:rPr>
          <w:b/>
          <w:color w:val="0D0D0D"/>
          <w:sz w:val="24"/>
          <w:szCs w:val="22"/>
        </w:rPr>
      </w:pPr>
      <w:r w:rsidRPr="000136AD">
        <w:rPr>
          <w:b/>
          <w:color w:val="0D0D0D"/>
          <w:sz w:val="24"/>
          <w:szCs w:val="22"/>
        </w:rPr>
        <w:t xml:space="preserve">ПЛАНИРУЕМЫЕ РЕЗУЛЬТАТЫ ОСВОЕНИЯ </w:t>
      </w:r>
    </w:p>
    <w:p w:rsidR="004D7F62" w:rsidRPr="000136AD" w:rsidRDefault="004D7F62" w:rsidP="004D7F62">
      <w:pPr>
        <w:pStyle w:val="340"/>
        <w:shd w:val="clear" w:color="auto" w:fill="auto"/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0136AD">
        <w:rPr>
          <w:rFonts w:ascii="Times New Roman" w:hAnsi="Times New Roman"/>
          <w:b/>
          <w:color w:val="0D0D0D"/>
          <w:sz w:val="24"/>
          <w:szCs w:val="24"/>
        </w:rPr>
        <w:t>УЧЕБНОГО ПРЕДМЕТА, КУРСА</w:t>
      </w:r>
    </w:p>
    <w:p w:rsidR="004D7F62" w:rsidRPr="000136AD" w:rsidRDefault="004D7F62" w:rsidP="004D7F62">
      <w:pPr>
        <w:pStyle w:val="23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4D7F62" w:rsidRPr="000136AD" w:rsidRDefault="004D7F62" w:rsidP="004D7F62">
      <w:pPr>
        <w:pStyle w:val="23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4 классов направлена на достижение учащимися личностных, </w:t>
      </w:r>
      <w:proofErr w:type="spellStart"/>
      <w:r w:rsidRPr="000136AD">
        <w:rPr>
          <w:rFonts w:ascii="Times New Roman" w:hAnsi="Times New Roman"/>
          <w:color w:val="0D0D0D"/>
          <w:sz w:val="24"/>
          <w:szCs w:val="24"/>
        </w:rPr>
        <w:t>метапредметных</w:t>
      </w:r>
      <w:proofErr w:type="spellEnd"/>
      <w:r w:rsidRPr="000136AD">
        <w:rPr>
          <w:rFonts w:ascii="Times New Roman" w:hAnsi="Times New Roman"/>
          <w:color w:val="0D0D0D"/>
          <w:sz w:val="24"/>
          <w:szCs w:val="24"/>
        </w:rPr>
        <w:t xml:space="preserve"> и предметных результатов по физической культуре.</w:t>
      </w:r>
    </w:p>
    <w:p w:rsidR="004D7F62" w:rsidRPr="000136AD" w:rsidRDefault="004D7F62" w:rsidP="004D7F62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bookmarkStart w:id="0" w:name="bookmark6"/>
      <w:r w:rsidRPr="000136AD">
        <w:rPr>
          <w:rFonts w:ascii="Times New Roman" w:hAnsi="Times New Roman"/>
          <w:b/>
          <w:color w:val="0D0D0D"/>
          <w:sz w:val="24"/>
          <w:szCs w:val="24"/>
        </w:rPr>
        <w:t>Личностные результаты</w:t>
      </w:r>
      <w:bookmarkEnd w:id="0"/>
    </w:p>
    <w:p w:rsidR="004D7F62" w:rsidRPr="000136AD" w:rsidRDefault="004D7F62" w:rsidP="004D7F62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4D7F62" w:rsidRPr="000136AD" w:rsidRDefault="004D7F62" w:rsidP="004D7F62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формирование уважительного отношения к культуре других народов;</w:t>
      </w:r>
    </w:p>
    <w:p w:rsidR="004D7F62" w:rsidRPr="000136AD" w:rsidRDefault="004D7F62" w:rsidP="004D7F62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4D7F62" w:rsidRPr="000136AD" w:rsidRDefault="004D7F62" w:rsidP="004D7F62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D7F62" w:rsidRPr="000136AD" w:rsidRDefault="004D7F62" w:rsidP="004D7F62">
      <w:pPr>
        <w:pStyle w:val="2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4D7F62" w:rsidRPr="000136AD" w:rsidRDefault="004D7F62" w:rsidP="004D7F62">
      <w:pPr>
        <w:pStyle w:val="2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D7F62" w:rsidRPr="000136AD" w:rsidRDefault="004D7F62" w:rsidP="004D7F62">
      <w:pPr>
        <w:pStyle w:val="2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формирование эстетических потребностей, ценностей и чувств;</w:t>
      </w:r>
    </w:p>
    <w:p w:rsidR="004D7F62" w:rsidRPr="000136AD" w:rsidRDefault="004D7F62" w:rsidP="004D7F62">
      <w:pPr>
        <w:pStyle w:val="2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формирование установки на безопасный, здоровый образ жизни.</w:t>
      </w:r>
    </w:p>
    <w:p w:rsidR="004D7F62" w:rsidRPr="000136AD" w:rsidRDefault="004D7F62" w:rsidP="004D7F62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bookmarkStart w:id="1" w:name="bookmark7"/>
    </w:p>
    <w:p w:rsidR="004D7F62" w:rsidRPr="000136AD" w:rsidRDefault="004D7F62" w:rsidP="004D7F62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proofErr w:type="spellStart"/>
      <w:r w:rsidRPr="000136AD">
        <w:rPr>
          <w:rFonts w:ascii="Times New Roman" w:hAnsi="Times New Roman"/>
          <w:b/>
          <w:color w:val="0D0D0D"/>
          <w:sz w:val="24"/>
          <w:szCs w:val="24"/>
        </w:rPr>
        <w:t>Метапредметные</w:t>
      </w:r>
      <w:proofErr w:type="spellEnd"/>
      <w:r w:rsidRPr="000136AD">
        <w:rPr>
          <w:rFonts w:ascii="Times New Roman" w:hAnsi="Times New Roman"/>
          <w:b/>
          <w:color w:val="0D0D0D"/>
          <w:sz w:val="24"/>
          <w:szCs w:val="24"/>
        </w:rPr>
        <w:t xml:space="preserve"> результаты</w:t>
      </w:r>
      <w:bookmarkEnd w:id="1"/>
    </w:p>
    <w:p w:rsidR="004D7F62" w:rsidRPr="000136AD" w:rsidRDefault="004D7F62" w:rsidP="004D7F62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D7F62" w:rsidRPr="000136AD" w:rsidRDefault="004D7F62" w:rsidP="004D7F62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D7F62" w:rsidRPr="000136AD" w:rsidRDefault="004D7F62" w:rsidP="004D7F62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D7F62" w:rsidRPr="000136AD" w:rsidRDefault="004D7F62" w:rsidP="004D7F62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4D7F62" w:rsidRPr="000136AD" w:rsidRDefault="004D7F62" w:rsidP="004D7F62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lastRenderedPageBreak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4D7F62" w:rsidRPr="000136AD" w:rsidRDefault="004D7F62" w:rsidP="004D7F62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 xml:space="preserve">овладение базовыми предметными и </w:t>
      </w:r>
      <w:proofErr w:type="spellStart"/>
      <w:r w:rsidRPr="000136AD">
        <w:rPr>
          <w:rFonts w:ascii="Times New Roman" w:hAnsi="Times New Roman"/>
          <w:color w:val="0D0D0D"/>
          <w:sz w:val="24"/>
          <w:szCs w:val="24"/>
        </w:rPr>
        <w:t>межпредметными</w:t>
      </w:r>
      <w:proofErr w:type="spellEnd"/>
      <w:r w:rsidRPr="000136AD">
        <w:rPr>
          <w:rFonts w:ascii="Times New Roman" w:hAnsi="Times New Roman"/>
          <w:color w:val="0D0D0D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D7F62" w:rsidRPr="000136AD" w:rsidRDefault="004D7F62" w:rsidP="004D7F62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2" w:name="bookmark8"/>
      <w:r w:rsidRPr="000136AD">
        <w:rPr>
          <w:rFonts w:ascii="Times New Roman" w:hAnsi="Times New Roman"/>
          <w:color w:val="0D0D0D"/>
          <w:sz w:val="24"/>
          <w:szCs w:val="24"/>
        </w:rPr>
        <w:t>Предметные результаты</w:t>
      </w:r>
      <w:bookmarkEnd w:id="2"/>
    </w:p>
    <w:p w:rsidR="004D7F62" w:rsidRPr="000136AD" w:rsidRDefault="004D7F62" w:rsidP="004D7F62">
      <w:pPr>
        <w:pStyle w:val="23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4D7F62" w:rsidRPr="000136AD" w:rsidRDefault="004D7F62" w:rsidP="004D7F62">
      <w:pPr>
        <w:pStyle w:val="23"/>
        <w:numPr>
          <w:ilvl w:val="0"/>
          <w:numId w:val="24"/>
        </w:numPr>
        <w:shd w:val="clear" w:color="auto" w:fill="auto"/>
        <w:tabs>
          <w:tab w:val="left" w:pos="446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 xml:space="preserve">овладение умениями организовывать </w:t>
      </w:r>
      <w:proofErr w:type="spellStart"/>
      <w:r w:rsidRPr="000136AD">
        <w:rPr>
          <w:rFonts w:ascii="Times New Roman" w:hAnsi="Times New Roman"/>
          <w:color w:val="0D0D0D"/>
          <w:sz w:val="24"/>
          <w:szCs w:val="24"/>
        </w:rPr>
        <w:t>здоровьесберегающую</w:t>
      </w:r>
      <w:proofErr w:type="spellEnd"/>
      <w:r w:rsidRPr="000136AD">
        <w:rPr>
          <w:rFonts w:ascii="Times New Roman" w:hAnsi="Times New Roman"/>
          <w:color w:val="0D0D0D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D7F62" w:rsidRPr="000136AD" w:rsidRDefault="004D7F62" w:rsidP="004D7F62">
      <w:pPr>
        <w:pStyle w:val="23"/>
        <w:numPr>
          <w:ilvl w:val="0"/>
          <w:numId w:val="24"/>
        </w:numPr>
        <w:shd w:val="clear" w:color="auto" w:fill="auto"/>
        <w:tabs>
          <w:tab w:val="left" w:pos="451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4D7F62" w:rsidRPr="000136AD" w:rsidRDefault="004D7F62" w:rsidP="004D7F62">
      <w:pPr>
        <w:pStyle w:val="a5"/>
        <w:ind w:firstLine="567"/>
        <w:rPr>
          <w:rFonts w:ascii="Times New Roman" w:hAnsi="Times New Roman"/>
          <w:b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 xml:space="preserve">    </w:t>
      </w:r>
    </w:p>
    <w:p w:rsidR="004D7F62" w:rsidRPr="000136AD" w:rsidRDefault="004D7F62" w:rsidP="004D7F62">
      <w:pPr>
        <w:pStyle w:val="a5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0136AD">
        <w:rPr>
          <w:rFonts w:ascii="Times New Roman" w:hAnsi="Times New Roman"/>
          <w:b/>
          <w:color w:val="0D0D0D"/>
          <w:sz w:val="24"/>
          <w:szCs w:val="24"/>
        </w:rPr>
        <w:t>СОДЕРЖАНИЕ КУРСА</w:t>
      </w:r>
    </w:p>
    <w:p w:rsidR="004D7F62" w:rsidRPr="000136AD" w:rsidRDefault="004D7F62" w:rsidP="004D7F62">
      <w:pPr>
        <w:pStyle w:val="a5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4D7F62" w:rsidRPr="000136AD" w:rsidRDefault="004D7F62" w:rsidP="004D7F62">
      <w:pPr>
        <w:pStyle w:val="a5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0136AD">
        <w:rPr>
          <w:rFonts w:ascii="Times New Roman" w:hAnsi="Times New Roman"/>
          <w:b/>
          <w:color w:val="0D0D0D"/>
          <w:sz w:val="24"/>
          <w:szCs w:val="24"/>
        </w:rPr>
        <w:t>Знания о физической культуре</w:t>
      </w:r>
    </w:p>
    <w:p w:rsidR="004D7F62" w:rsidRPr="000136AD" w:rsidRDefault="004D7F62" w:rsidP="004D7F62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4D7F62" w:rsidRPr="000136AD" w:rsidRDefault="004D7F62" w:rsidP="004D7F62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Способы физкультурной деятельности</w:t>
      </w:r>
    </w:p>
    <w:p w:rsidR="004D7F62" w:rsidRPr="000136AD" w:rsidRDefault="004D7F62" w:rsidP="004D7F62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color w:val="0D0D0D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4D7F62" w:rsidRPr="000136AD" w:rsidRDefault="004D7F62" w:rsidP="004D7F62">
      <w:pPr>
        <w:pStyle w:val="a5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0136AD">
        <w:rPr>
          <w:rFonts w:ascii="Times New Roman" w:hAnsi="Times New Roman"/>
          <w:b/>
          <w:color w:val="0D0D0D"/>
          <w:sz w:val="24"/>
          <w:szCs w:val="24"/>
        </w:rPr>
        <w:t>Физическое совершенствование</w:t>
      </w:r>
    </w:p>
    <w:p w:rsidR="004D7F62" w:rsidRPr="000136AD" w:rsidRDefault="004D7F62" w:rsidP="004D7F62">
      <w:pPr>
        <w:pStyle w:val="a5"/>
        <w:ind w:firstLine="567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0136AD">
        <w:rPr>
          <w:rFonts w:ascii="Times New Roman" w:hAnsi="Times New Roman"/>
          <w:i/>
          <w:color w:val="0D0D0D"/>
          <w:sz w:val="24"/>
          <w:szCs w:val="24"/>
        </w:rPr>
        <w:t xml:space="preserve">Гимнастика с основами акробатики </w:t>
      </w:r>
    </w:p>
    <w:p w:rsidR="004D7F62" w:rsidRPr="000136AD" w:rsidRDefault="004D7F62" w:rsidP="004D7F62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i/>
          <w:color w:val="0D0D0D"/>
          <w:sz w:val="24"/>
          <w:szCs w:val="24"/>
        </w:rPr>
        <w:t>Акробатические упражнения:</w:t>
      </w:r>
      <w:r w:rsidRPr="000136AD">
        <w:rPr>
          <w:rFonts w:ascii="Times New Roman" w:hAnsi="Times New Roman"/>
          <w:color w:val="0D0D0D"/>
          <w:sz w:val="24"/>
          <w:szCs w:val="24"/>
        </w:rPr>
        <w:t xml:space="preserve"> акробатические комбинации, например: мост из </w:t>
      </w:r>
      <w:proofErr w:type="gramStart"/>
      <w:r w:rsidRPr="000136AD">
        <w:rPr>
          <w:rFonts w:ascii="Times New Roman" w:hAnsi="Times New Roman"/>
          <w:color w:val="0D0D0D"/>
          <w:sz w:val="24"/>
          <w:szCs w:val="24"/>
        </w:rPr>
        <w:t>положения</w:t>
      </w:r>
      <w:proofErr w:type="gramEnd"/>
      <w:r w:rsidRPr="000136AD">
        <w:rPr>
          <w:rFonts w:ascii="Times New Roman" w:hAnsi="Times New Roman"/>
          <w:color w:val="0D0D0D"/>
          <w:sz w:val="24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4D7F62" w:rsidRPr="000136AD" w:rsidRDefault="004D7F62" w:rsidP="004D7F62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136AD">
        <w:rPr>
          <w:rFonts w:ascii="Times New Roman" w:hAnsi="Times New Roman"/>
          <w:i/>
          <w:color w:val="0D0D0D"/>
          <w:sz w:val="24"/>
          <w:szCs w:val="24"/>
        </w:rPr>
        <w:lastRenderedPageBreak/>
        <w:t>Гимнастические упражнения прикладного характера:</w:t>
      </w:r>
      <w:r w:rsidRPr="000136AD">
        <w:rPr>
          <w:rFonts w:ascii="Times New Roman" w:hAnsi="Times New Roman"/>
          <w:color w:val="0D0D0D"/>
          <w:sz w:val="24"/>
          <w:szCs w:val="24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0136AD">
        <w:rPr>
          <w:rFonts w:ascii="Times New Roman" w:hAnsi="Times New Roman"/>
          <w:color w:val="0D0D0D"/>
          <w:sz w:val="24"/>
          <w:szCs w:val="24"/>
        </w:rPr>
        <w:t>упор</w:t>
      </w:r>
      <w:proofErr w:type="gramEnd"/>
      <w:r w:rsidRPr="000136AD">
        <w:rPr>
          <w:rFonts w:ascii="Times New Roman" w:hAnsi="Times New Roman"/>
          <w:color w:val="0D0D0D"/>
          <w:sz w:val="24"/>
          <w:szCs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0136AD">
        <w:rPr>
          <w:rFonts w:ascii="Times New Roman" w:hAnsi="Times New Roman"/>
          <w:color w:val="0D0D0D"/>
          <w:sz w:val="24"/>
          <w:szCs w:val="24"/>
        </w:rPr>
        <w:t>перемах</w:t>
      </w:r>
      <w:proofErr w:type="spellEnd"/>
      <w:r w:rsidRPr="000136AD">
        <w:rPr>
          <w:rFonts w:ascii="Times New Roman" w:hAnsi="Times New Roman"/>
          <w:color w:val="0D0D0D"/>
          <w:sz w:val="24"/>
          <w:szCs w:val="24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4D7F62" w:rsidRPr="000136AD" w:rsidRDefault="004D7F62" w:rsidP="004D7F62">
      <w:pPr>
        <w:rPr>
          <w:rFonts w:ascii="Times New Roman" w:hAnsi="Times New Roman"/>
          <w:b/>
          <w:i/>
          <w:color w:val="0D0D0D"/>
          <w:sz w:val="24"/>
          <w:szCs w:val="24"/>
        </w:rPr>
      </w:pPr>
      <w:r w:rsidRPr="000136AD">
        <w:rPr>
          <w:rFonts w:ascii="Times New Roman" w:hAnsi="Times New Roman"/>
          <w:b/>
          <w:i/>
          <w:color w:val="0D0D0D"/>
          <w:sz w:val="24"/>
          <w:szCs w:val="24"/>
        </w:rPr>
        <w:t xml:space="preserve">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10969"/>
        <w:gridCol w:w="2976"/>
      </w:tblGrid>
      <w:tr w:rsidR="004D7F62" w:rsidRPr="000136AD" w:rsidTr="006442BF">
        <w:trPr>
          <w:trHeight w:val="480"/>
        </w:trPr>
        <w:tc>
          <w:tcPr>
            <w:tcW w:w="905" w:type="dxa"/>
          </w:tcPr>
          <w:p w:rsidR="004D7F62" w:rsidRPr="000136AD" w:rsidRDefault="004D7F62" w:rsidP="006442BF">
            <w:pPr>
              <w:jc w:val="center"/>
              <w:rPr>
                <w:color w:val="0D0D0D"/>
                <w:sz w:val="24"/>
                <w:szCs w:val="24"/>
              </w:rPr>
            </w:pPr>
            <w:r w:rsidRPr="000136AD">
              <w:rPr>
                <w:color w:val="0D0D0D"/>
                <w:sz w:val="24"/>
                <w:szCs w:val="24"/>
              </w:rPr>
              <w:t>№</w:t>
            </w:r>
          </w:p>
        </w:tc>
        <w:tc>
          <w:tcPr>
            <w:tcW w:w="10969" w:type="dxa"/>
          </w:tcPr>
          <w:p w:rsidR="004D7F62" w:rsidRPr="000136AD" w:rsidRDefault="004D7F62" w:rsidP="006442BF">
            <w:pPr>
              <w:jc w:val="center"/>
              <w:rPr>
                <w:color w:val="0D0D0D"/>
                <w:sz w:val="24"/>
                <w:szCs w:val="24"/>
              </w:rPr>
            </w:pPr>
            <w:r w:rsidRPr="000136AD">
              <w:rPr>
                <w:color w:val="0D0D0D"/>
                <w:sz w:val="24"/>
                <w:szCs w:val="24"/>
              </w:rPr>
              <w:t>Разделы и темы</w:t>
            </w:r>
          </w:p>
        </w:tc>
        <w:tc>
          <w:tcPr>
            <w:tcW w:w="2976" w:type="dxa"/>
          </w:tcPr>
          <w:p w:rsidR="004D7F62" w:rsidRPr="000136AD" w:rsidRDefault="004D7F62" w:rsidP="006442BF">
            <w:pPr>
              <w:jc w:val="center"/>
              <w:rPr>
                <w:color w:val="0D0D0D"/>
                <w:sz w:val="24"/>
                <w:szCs w:val="24"/>
              </w:rPr>
            </w:pPr>
            <w:r w:rsidRPr="000136AD">
              <w:rPr>
                <w:color w:val="0D0D0D"/>
                <w:sz w:val="24"/>
                <w:szCs w:val="24"/>
              </w:rPr>
              <w:t xml:space="preserve">Количество часов </w:t>
            </w:r>
          </w:p>
        </w:tc>
      </w:tr>
      <w:tr w:rsidR="004D7F62" w:rsidRPr="000136AD" w:rsidTr="006442BF">
        <w:trPr>
          <w:trHeight w:val="577"/>
        </w:trPr>
        <w:tc>
          <w:tcPr>
            <w:tcW w:w="905" w:type="dxa"/>
          </w:tcPr>
          <w:p w:rsidR="004D7F62" w:rsidRPr="000136AD" w:rsidRDefault="004D7F62" w:rsidP="006442BF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0969" w:type="dxa"/>
          </w:tcPr>
          <w:p w:rsidR="004D7F62" w:rsidRPr="000136AD" w:rsidRDefault="004D7F62" w:rsidP="006442BF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0136AD">
              <w:rPr>
                <w:b/>
                <w:color w:val="0D0D0D"/>
                <w:sz w:val="24"/>
                <w:szCs w:val="24"/>
              </w:rPr>
              <w:t>Базовая часть</w:t>
            </w:r>
          </w:p>
        </w:tc>
        <w:tc>
          <w:tcPr>
            <w:tcW w:w="2976" w:type="dxa"/>
          </w:tcPr>
          <w:p w:rsidR="004D7F62" w:rsidRPr="000136AD" w:rsidRDefault="004D7F62" w:rsidP="006442BF">
            <w:pPr>
              <w:rPr>
                <w:color w:val="0D0D0D"/>
                <w:sz w:val="24"/>
                <w:szCs w:val="24"/>
              </w:rPr>
            </w:pPr>
            <w:r w:rsidRPr="000136AD">
              <w:rPr>
                <w:color w:val="0D0D0D"/>
                <w:sz w:val="24"/>
                <w:szCs w:val="24"/>
              </w:rPr>
              <w:t xml:space="preserve">                   68 ч</w:t>
            </w:r>
          </w:p>
        </w:tc>
      </w:tr>
      <w:tr w:rsidR="004D7F62" w:rsidRPr="000136AD" w:rsidTr="006442BF">
        <w:trPr>
          <w:trHeight w:val="346"/>
        </w:trPr>
        <w:tc>
          <w:tcPr>
            <w:tcW w:w="905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10969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976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3 ч</w:t>
            </w:r>
          </w:p>
        </w:tc>
      </w:tr>
      <w:tr w:rsidR="004D7F62" w:rsidRPr="000136AD" w:rsidTr="006442BF">
        <w:trPr>
          <w:trHeight w:val="577"/>
        </w:trPr>
        <w:tc>
          <w:tcPr>
            <w:tcW w:w="905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10969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2976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3 ч</w:t>
            </w:r>
          </w:p>
        </w:tc>
      </w:tr>
      <w:tr w:rsidR="004D7F62" w:rsidRPr="000136AD" w:rsidTr="006442BF">
        <w:trPr>
          <w:trHeight w:val="592"/>
        </w:trPr>
        <w:tc>
          <w:tcPr>
            <w:tcW w:w="905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10969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Физическое совершенствование: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гимнастика с основами акробатики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легкая атлетика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лыжные гонки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подвижные игры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общеразвивающие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упражнения (в содержании соответствующих разделов программы)</w:t>
            </w:r>
          </w:p>
        </w:tc>
        <w:tc>
          <w:tcPr>
            <w:tcW w:w="2976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16 ч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16 ч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16 ч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14 ч</w:t>
            </w:r>
          </w:p>
        </w:tc>
      </w:tr>
      <w:tr w:rsidR="004D7F62" w:rsidRPr="000136AD" w:rsidTr="006442BF">
        <w:trPr>
          <w:trHeight w:val="1038"/>
        </w:trPr>
        <w:tc>
          <w:tcPr>
            <w:tcW w:w="905" w:type="dxa"/>
          </w:tcPr>
          <w:p w:rsidR="004D7F62" w:rsidRPr="000136AD" w:rsidRDefault="004D7F62" w:rsidP="006442BF">
            <w:pPr>
              <w:rPr>
                <w:color w:val="0D0D0D"/>
                <w:sz w:val="24"/>
                <w:szCs w:val="24"/>
              </w:rPr>
            </w:pPr>
            <w:r w:rsidRPr="000136AD"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10969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Вариативная часть</w:t>
            </w:r>
          </w:p>
          <w:p w:rsidR="004D7F62" w:rsidRPr="000136AD" w:rsidRDefault="004D7F62" w:rsidP="006442BF">
            <w:pPr>
              <w:pStyle w:val="a5"/>
              <w:rPr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>(время на освоение отдельных видов программного материала пропорционально увеличивается): ПОДВИЖНЫЕ ИГРЫ, ЭСТАФЕТЫ.</w:t>
            </w:r>
          </w:p>
        </w:tc>
        <w:tc>
          <w:tcPr>
            <w:tcW w:w="2976" w:type="dxa"/>
          </w:tcPr>
          <w:p w:rsidR="004D7F62" w:rsidRPr="000136AD" w:rsidRDefault="004D7F62" w:rsidP="006442BF">
            <w:pPr>
              <w:jc w:val="center"/>
              <w:rPr>
                <w:color w:val="0D0D0D"/>
                <w:sz w:val="24"/>
                <w:szCs w:val="24"/>
              </w:rPr>
            </w:pPr>
          </w:p>
          <w:p w:rsidR="004D7F62" w:rsidRPr="000136AD" w:rsidRDefault="004D7F62" w:rsidP="006442BF">
            <w:pPr>
              <w:rPr>
                <w:color w:val="0D0D0D"/>
                <w:sz w:val="24"/>
                <w:szCs w:val="24"/>
              </w:rPr>
            </w:pPr>
            <w:r w:rsidRPr="000136AD">
              <w:rPr>
                <w:color w:val="0D0D0D"/>
                <w:sz w:val="24"/>
                <w:szCs w:val="24"/>
              </w:rPr>
              <w:t xml:space="preserve">                   34 ч</w:t>
            </w:r>
          </w:p>
        </w:tc>
      </w:tr>
      <w:tr w:rsidR="004D7F62" w:rsidRPr="000136AD" w:rsidTr="006442BF">
        <w:trPr>
          <w:trHeight w:val="505"/>
        </w:trPr>
        <w:tc>
          <w:tcPr>
            <w:tcW w:w="905" w:type="dxa"/>
          </w:tcPr>
          <w:p w:rsidR="004D7F62" w:rsidRPr="000136AD" w:rsidRDefault="004D7F62" w:rsidP="006442BF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0969" w:type="dxa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136A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                                                                                                                                    Итого:</w:t>
            </w:r>
          </w:p>
        </w:tc>
        <w:tc>
          <w:tcPr>
            <w:tcW w:w="2976" w:type="dxa"/>
          </w:tcPr>
          <w:p w:rsidR="004D7F62" w:rsidRPr="000136AD" w:rsidRDefault="004D7F62" w:rsidP="006442BF">
            <w:pPr>
              <w:jc w:val="center"/>
              <w:rPr>
                <w:color w:val="0D0D0D"/>
                <w:sz w:val="24"/>
                <w:szCs w:val="24"/>
              </w:rPr>
            </w:pPr>
            <w:r w:rsidRPr="000136AD">
              <w:rPr>
                <w:color w:val="0D0D0D"/>
                <w:sz w:val="24"/>
                <w:szCs w:val="24"/>
              </w:rPr>
              <w:t xml:space="preserve">                 102 ч</w:t>
            </w:r>
          </w:p>
        </w:tc>
      </w:tr>
    </w:tbl>
    <w:p w:rsidR="004D7F62" w:rsidRPr="000136AD" w:rsidRDefault="004D7F62" w:rsidP="004D7F62">
      <w:pPr>
        <w:jc w:val="center"/>
        <w:rPr>
          <w:rFonts w:ascii="Times New Roman" w:hAnsi="Times New Roman"/>
          <w:b/>
          <w:color w:val="0D0D0D"/>
          <w:sz w:val="32"/>
          <w:szCs w:val="32"/>
        </w:rPr>
      </w:pPr>
    </w:p>
    <w:p w:rsidR="004D7F62" w:rsidRPr="000136AD" w:rsidRDefault="004D7F62" w:rsidP="004D7F62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0136AD">
        <w:rPr>
          <w:rFonts w:ascii="Times New Roman" w:hAnsi="Times New Roman"/>
          <w:b/>
          <w:color w:val="0D0D0D"/>
          <w:sz w:val="32"/>
          <w:szCs w:val="32"/>
        </w:rPr>
        <w:br w:type="page"/>
      </w:r>
      <w:r w:rsidRPr="000136AD">
        <w:rPr>
          <w:rFonts w:ascii="Times New Roman" w:hAnsi="Times New Roman"/>
          <w:b/>
          <w:color w:val="0D0D0D"/>
          <w:sz w:val="32"/>
          <w:szCs w:val="32"/>
        </w:rPr>
        <w:lastRenderedPageBreak/>
        <w:t>Тематическое планирование по физической культуре для 4 класса</w:t>
      </w:r>
    </w:p>
    <w:tbl>
      <w:tblPr>
        <w:tblW w:w="15826" w:type="dxa"/>
        <w:jc w:val="center"/>
        <w:tblCellSpacing w:w="0" w:type="dxa"/>
        <w:tblInd w:w="-30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3"/>
        <w:gridCol w:w="996"/>
        <w:gridCol w:w="2665"/>
        <w:gridCol w:w="688"/>
        <w:gridCol w:w="1367"/>
        <w:gridCol w:w="3013"/>
        <w:gridCol w:w="2422"/>
        <w:gridCol w:w="1459"/>
        <w:gridCol w:w="1638"/>
        <w:gridCol w:w="925"/>
      </w:tblGrid>
      <w:tr w:rsidR="004D7F62" w:rsidRPr="000136AD" w:rsidTr="006442BF">
        <w:trPr>
          <w:trHeight w:val="1511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№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№ в разделе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Тема урока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Кол-во часов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Тип урока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Элементы содержания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Требования к уровню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подготовки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Вид контроля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Д/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Дата</w:t>
            </w: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158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  <w:lang w:val="en-US"/>
              </w:rPr>
              <w:t xml:space="preserve">I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триместр</w:t>
            </w: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158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                                                                           Лёгкая атлетика – 14 часов, баскетбол – 3 часа,  </w:t>
            </w:r>
            <w:proofErr w:type="gramStart"/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подвижные</w:t>
            </w:r>
            <w:proofErr w:type="gramEnd"/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игры-10 часов</w:t>
            </w: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Инструктаж по технике безопасности при проведении занятий на открытой площадке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Совершенствование  техники ходьба и бега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.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Игра «Смена сторон».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Вводный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1.Инструктаж по технике безопасности при проведении занятий на открытой площадке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2.Ходьба с изменением длины и частоты шагов.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3.Бег с заданным темпом и скоростью,   в заданном коридоре.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4.Комплекс  упражнений на развитие физических качеств.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5.Игра «Смена сторон».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6.Встречная эстафета».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скоростных способностей.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правильно выполнять основные движения в ходьбе и беге. 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Ходьба и бег с заданием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Инструкция по охране труда при проведении занятий по лёгкой атлетики.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Обучение технике высокого  старта.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Изучение нового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материала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Инструкция по охране труда при проведении занятий по лёгкой атлетики 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2.Строевые упражнения.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3.Разучить комплекс  упражнений на развитие физических качеств.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4.Учить технике высокого старта.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5.Встречная эстафета с этапом до 30м.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правильно выполнять основные движения в ходьбе и беге.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правила техники безопасности при занятиях лёгкой атлетики.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Развивать скоростные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способности.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для формирования правильной осанки. «Замри», «Исправь осанку».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навыки комплекса упражнений на развитие физических качеств.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2.Строевые упражнения.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3.Выполнение строевых команд – «Становись!», «Равняйсь!», «Смирно!».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4.Комплекс  упражнений на развитие физических качеств.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5.Прыжки через скакалку: на двух и обеих ногах; с продвижением вперёд, вправо, влево, назад. То же самое, вращая скакалку назад.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6.Закрепить навыки высокого старта.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7.Бег в медленном темпе до 4-х мин.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правильно строевые команды и упражнения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Развивать скоростные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способности.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 навыки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строевых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навыки высокого старта.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– прыжки в длину с места.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2.Строевые упражнения.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3.Комплекс  упражнений на развитие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физических качеств.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4.Закрепить навыки высокого старта.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5.Бег в медленном темпе до 4-х мин.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6.Восстановление дыхания.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7.Прыжки в длину с места – зачёт.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правильно восстанавливать дыхание после бега.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Бег на скорость.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со скакалками «Зеркало»,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«Алфавит»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7.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норматива: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бег на 30м.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«Кот и мыши».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 упражнений на развитие физических качеств.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2.Бег на скорость 30 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3.Встречная эстафета.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4.Прыжки через скакалку.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«Кот и мыши».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скоростных способностей.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правильно выполнять основные движения в ходьбе и беге, бегать с максимальной скоростью 30 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rHeight w:val="2203"/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8.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норматива: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бег на 60м.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/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и«Невод».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Учетный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 упражнений на развитие физических качеств.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2.Бег на результат 60 м.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3.Круговая эстафета.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4.Прыжки через скакалку.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«Невод».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Бег (30 м).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Мальчики: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5.0–5.5–6.0;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девочки: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5.2–5.7–6.0.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(60 м).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Мальчики: 10.0;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девочки: 10.5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на скорость.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rHeight w:val="2203"/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9.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для подготовки к строю «Построение в шеренгу», «У ребят порядок строгий»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10.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норматива: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«Зайцы в огороде».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 упражнений на развитие скоростно-силовых качеств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2.Прыжки в длину по заданным ориентирам.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3.Зачёт по прыжкам через скакалку.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4.Игра «Зайцы в огороде».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скоростно-силовых способностей.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Бег на скорость.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11.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норматива: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бег на 100м.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/и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«Волк во рву».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упражнений на развитие скоростно-силовых качеств 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2.Бег на 100м – зачёт.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3.Тройной прыжок с места.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4.Игра «Волк во рву».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Бег на скорость.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12.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Подвижные игры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с элементами лёгкой атлетики «Считалки»; «Горелки».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13.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Обучение технике бросков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теннисного мяча на дальность и на заданное расстояние.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«Волк во рву».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упражнений на развитие скоростно-силовых качеств 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2.Игра «Волк во рву».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3.Учить броску теннисного мяча на дальность и на заданное расстояние.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Уметь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на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выносли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вость</w:t>
            </w:r>
            <w:proofErr w:type="spell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14.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 навыки при выполнении силовых упражнений.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развитие скоростно-силовых качеств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2.Развитие скоростно-силовых способностей.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3.Силовые упражнения: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подтягивание на высокой перекладине мальчики,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подтягивание на низкой перекладине – девочки.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на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выносли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15.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со скакалками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Забегалы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», «Люлька»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16.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Обучение прыжки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длину с разбега способом «согнув ноги».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«Невод».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развитие скоростно-силовых качеств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2.Учить прыжкам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длину с разбега способом «согнув ноги».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3.Игра «Невод».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Уметь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Метание в цель: из 5 попыток – 3 попадания (зачет)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Силовые упражнения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17.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 бега на выносливость.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«Салки на марше».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сный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с набивными мячами.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2.Равномерный бег 5 мин.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3.Чередование бега и ходьбы (80 м бег, 100 м ходьба).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4.Совершенствование прыжков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длину с разбега способом «согнув ноги».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«Салки на марше».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выносливости.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lastRenderedPageBreak/>
              <w:t>Уметь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Силовые упражнения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18.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для подготовки к строю «Построимся», «Быстро встань в колонну»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19.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Сдача контрольного норматива  по прыжкам в длину с разбега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способом «согнув ноги».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Обучение комплексу упражнений с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набивными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мячами.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«Салки на марше».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с набивными мячами.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2.Равномерный бег 6 мин.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3.Чередование бега и ходьбы (80 м бег, 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100 м ходьба). 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4.Учёт по прыжкам в длину с разбега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способом «согнув ноги».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«Салки на марше».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выносливости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Уметь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гибкость.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Повторить технику челночного бега – 3*10м.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«День и ночь».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с набивными мячами.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2.Равномерный бег 7 мин.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3.Чередование бега и ходьбы (90 м бег, 90 м ходьба).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4.Челночный бег – 3*10м.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«День и ночь».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Развитие выносливости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Уметь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гибкость.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21.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прыжками « Прыжки по кочкам», «Волк во рву»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22.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Сдача контрольного норматива - бег на 1000м.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/и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«Перестрелка».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сный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1.Построение и перестроения.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2.Комплекс упражнений с набивными мячами.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3.Зачёт – бег на 1000м.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4.Силовые упражнения: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подтягивание мальчики,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отжимание – девочки.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5.Упражнение на гибкость.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6.Игра «Перестрелка».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lastRenderedPageBreak/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построения и перестроения.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правила игры</w:t>
            </w: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 \       «Перестрелка».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23.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баскетболу.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Познакомить учащихся с техникой передачи мяча снизу.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 «Салки на время со сменой водящего»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баскетболу.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1.Для развития ловкости и скоростной выносливости – игра «Салки на время со сменой водящего»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2.Познакомить учащихся с техникой передачи мяча снизу.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3.Познакомить учащихся с техникой передачи мяча 2-мя руками от груди.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построения и перестроения.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правила эстафет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24.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для подготовки к строю « Класс, смирно», « Кто быстрее встанет в круг»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25.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передачи и ловли баскетбольного мяча-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передача мяча 2-мя руками от груди.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Игра-эстафета с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обручами.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1.Продолжить развитие скоростной выносливости (игра «Салки»).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2.Совершенствовать технику передачи и ловли баскетбольного мяча.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3.Проверить на результат прыжки в длину с места.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Игра-эстафета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 обручами.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26.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 технику передачи, ловли,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ведения баскетбольного мяча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Сдача контрольного норматива </w:t>
            </w: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-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одтягивание мальчики,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отжимание – девочки.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н-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ствовать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ЗУН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1.Совершенствовать  технику передачи и ловли баскетбольного мяча.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2.Ведение мяча в движении на скорость.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3.Эстафеты с элементами баскетбола.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4.Провести учёт: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подтягивание мальчики,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отжимание – девочки.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организовать свой досуг в движении.</w:t>
            </w: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Больше проводить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время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на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свежем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воздухе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, играя в игры, разученные на уроках.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27.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метанием, передачей и ловлей мяча «Метко в цель», «Гонка мячей»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4D7F62" w:rsidRPr="000136AD" w:rsidRDefault="004D7F62" w:rsidP="004D7F62">
      <w:pPr>
        <w:pStyle w:val="a5"/>
        <w:rPr>
          <w:rFonts w:ascii="Times New Roman" w:hAnsi="Times New Roman"/>
          <w:b/>
          <w:bCs/>
          <w:color w:val="0D0D0D"/>
          <w:sz w:val="20"/>
          <w:szCs w:val="20"/>
        </w:rPr>
      </w:pPr>
      <w:r w:rsidRPr="000136AD">
        <w:rPr>
          <w:rFonts w:ascii="Times New Roman" w:hAnsi="Times New Roman"/>
          <w:b/>
          <w:bCs/>
          <w:color w:val="0D0D0D"/>
          <w:sz w:val="20"/>
          <w:szCs w:val="20"/>
        </w:rPr>
        <w:t xml:space="preserve">                                </w:t>
      </w:r>
    </w:p>
    <w:tbl>
      <w:tblPr>
        <w:tblW w:w="15484" w:type="dxa"/>
        <w:jc w:val="center"/>
        <w:tblCellSpacing w:w="-8" w:type="dxa"/>
        <w:tblInd w:w="-3703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9"/>
        <w:gridCol w:w="907"/>
        <w:gridCol w:w="2719"/>
        <w:gridCol w:w="634"/>
        <w:gridCol w:w="1609"/>
        <w:gridCol w:w="2939"/>
        <w:gridCol w:w="2363"/>
        <w:gridCol w:w="1287"/>
        <w:gridCol w:w="1774"/>
        <w:gridCol w:w="723"/>
      </w:tblGrid>
      <w:tr w:rsidR="004D7F62" w:rsidRPr="000136AD" w:rsidTr="006442BF">
        <w:trPr>
          <w:tblCellSpacing w:w="-8" w:type="dxa"/>
          <w:jc w:val="center"/>
        </w:trPr>
        <w:tc>
          <w:tcPr>
            <w:tcW w:w="155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                                              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Гимнастика – 13 часов, подвижные игры – 8 часа.</w:t>
            </w: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1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гимнастике.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строевые команды, упражнения.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Обучение кувырку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назад-вперёд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«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Совушка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Вводный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1.Инструктаж по технике безопасности при проведении занятий по гимнастике 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2.Совершенствовать строевые команды, упражнения.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3.Обучение кувырку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назад-вперёд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4.Игра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«</w:t>
            </w:r>
            <w:proofErr w:type="spellStart"/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Совушка</w:t>
            </w:r>
            <w:proofErr w:type="spellEnd"/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правила техники безопасности при занятиях гимнастикой.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скакалку, отжимание, подтягивание.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кувырки вперёд, назад.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Обучение стойке на лопатках перекатом назад.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1.Строевая подготовка.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2.ОРУ на формирование правильной осанки.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3.Совершенствовать кувырки вперёд, назад.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4.Учить стойке на лопатках перекатом назад.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5.Игра «Гуси – гуси».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Уметь применять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правила техники безопасности во время занятиях.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Знать влияние правильной осанки на здоровье.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Текущий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скакалку, отжимание, подтягивание.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Игры лазанием и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перелезанием</w:t>
            </w:r>
            <w:proofErr w:type="spell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 Поезд», «Быстро шагай»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стойку на лопатках.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  техники выполнения кувырков вперёд и назад.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1.Строевая подготовка.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2.ОРУ на формирование правильной осанки.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3.Сдать на оценку технику выполнения кувырков вперёд и назад.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4.Совершенствовать стойку на лопатках.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5.Проверить домашнее задание: отжимание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-д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евочки,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подтягивание - мальчики.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6.Игра «Волки и овцы»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брюшной пресс.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- техники на лопатках перекатом назад.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брюшной пресс.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Учётный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1.Строевая подготовка.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2.ОРУ на формирование правильной осанки.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3.Сдать на оценку технику на лопатках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перекатом назад.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4.Упражнение на брюшной пресс.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Эстафета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– ведение мяча на скорость.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Выполнять дома ОРУ на формирование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правильной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осанки.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155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  <w:lang w:val="en-US"/>
              </w:rPr>
              <w:t>II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триместр</w:t>
            </w: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6.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прыжками «Прыжок под микроскопом», «Прыгающие воробышки»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 7.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Разучить комплекс упражнений на развитие гибкости, упражнение «мост».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Сдача контрольного норматива - прыжки через скакалку на скорость за 30сек.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1.Сформировать представление о ЗОЖ.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2.Ходьба и бег с заданием.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3.ОРУ с большими мячами.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4.Разучить комплекс упражнений на развитие гибкости.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5.Учить упражнение «мост»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 Учёт - прыжки через скакалку на скорость за 30сек.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что такое ЗОЖ, его влияние на здоровье человека.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Развивать гибкость.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 8.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Разучить комплекс упражнений на развитие гибкости, упражнению «мост».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Эстафета – ведение мяча на скорость.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выполнения строевых команд.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3.ОРУ с большими мячами.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4.Разучить комплекс упражнений на развитие гибкости.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5.Учить упражнение «мост».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6.Эстафета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– ведение мяча на скорость.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выполнять страховку партнёру при выполнении акробатических упражнений.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гибкость.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 9.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метанием, передачей и ловлей мяча « Мяч соседу», «Мяч на полу».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10.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 технику упражнения «мост».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Учить упражнениям на равновесии: на гимнастической скамейке, на бревне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выполнения строевых команд.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 ОРУ с большими мячами.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4.Повторить комплекс упражнений на развитие гибкости.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5.Совершенствовать  технику упражнения «мост».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6.Учить упражнениям на равновесии: на гимнастической скамейке, на бревне.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7.Игра с включением кувырков вперёд и назад.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правила дыхания при выполнении различных упражнений.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гибкость.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11.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  технику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 технику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упражнения «мост».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Учить упражнениям на равновесии: на гимнастической скамейке, на бревне.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на гибкость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1.Дать представления о простейших показателях тяжести нагрузки: частота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пульса, субъективное чувство усталости.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2.Совершенствовать   технику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 ОРУ с большими мячами.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5.Совершенствовать  технику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упражнения «мост».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6.Учить упражнениям на равновесии: на гимнастической скамейке, на бревне.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7.Учёт на гибкость.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пользу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физических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упражнений.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12.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Игры на развития внимания «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Правильно-неправильно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», «Быстро шагай»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13.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Разучить комплекс упражнений с гимнастической палкой.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Разучить висы: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завесом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двумя ногами, на согнутых руках,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согнув ноги.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Учёт по техник</w:t>
            </w: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е-</w:t>
            </w:r>
            <w:proofErr w:type="gramEnd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упражнения «мост».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/и «Жмурки»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1.Формировать представления о правилах субъективной оценки величины нагрузки по самочувствию.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2.Разучить комплекс упражнений с гимнастической палкой.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3.Проверить не оценку упражнение «мост»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4.Отрабатывать технику упражнений на равновесии.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5.Разучить висы: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завесом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двумя ногами, на согнутых руках, согнув ноги.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6.Игра на развитие координации движений в пространстве (игра «Жмурки»).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lastRenderedPageBreak/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измерять частоту пульса.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простейшие методические правила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Регулирования нагрузки при выполнении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 xml:space="preserve">физических упражнений: «от лёгкого к </w:t>
            </w: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трудному</w:t>
            </w:r>
            <w:proofErr w:type="gramEnd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», «от простого к более сложному».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14.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висы.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Разучить опорный прыжок.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1.Сформировать представления о правилах самооценки уровня подготовленности учащимися.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 ОРУ с гимнастической палкой.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 Совершенствовать висы.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4.Разучить опорный прыжок.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5.Эстафета с набивными мячами.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15.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Игры лазанием и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перелезанием</w:t>
            </w:r>
            <w:proofErr w:type="spell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 Поезд», «Альпинисты»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16.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упражнения на равновесии.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технику упражнений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технику опорного прыжка.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2.ОРУ с гимнастической палкой.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3.Сдать на оценку упражнения на равновесии.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4.Закрепить технику упражнений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технику опорного прыжка.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6.Эстафета с элементами акробатических упражнений.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оценивать уровень физической подготовленности самими учащимися.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17.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 опорного прыжка.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Сдача контрольного норматива -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висы на низкой перекладине.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Совершен-ствованиие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2.ОРУ с гимнастической палкой.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3.Совершенствовать технику 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опорного прыжка.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4.Прохождение полосы из 5-ти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препятствий.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5.Игра-эстафета с гимнастической скакалкой.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6.Проверить на оценку висы на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низкой перекладине.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18.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развитие внимания « Копна-тропинка-кочка», «Двенадцать палочек»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19.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Сдача контрольного норматива по опорному прыжку.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2.ОРУ с гимнастической палкой.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3.Учёт по опорному прыжку.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5.Игры и эстафеты по желанию детей.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Текущий, учёт, групповой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Сдача контрольного норматив -  прыжки в длину с места 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Игры: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«Запрещённое движение»;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</w:t>
            </w: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Передал-садись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Совершенство-вать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Строевые упражнения.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2.ОРУ с гимнастической палкой.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 Прыжки в длину с места на результат.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4.Развивать координацию движений в пространстве - игры: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«Запрещённое движение»;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«</w:t>
            </w: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Передал-садись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».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разновидности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закаливания.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Уметь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применять закаливание.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Приготовить лыжи и одежду для уроков лыжной подготовки.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21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метанием, передачей и ловлей мяча «Бегуны и метатели», «Передал – садись»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4D7F62" w:rsidRPr="000136AD" w:rsidRDefault="004D7F62" w:rsidP="004D7F62">
      <w:pPr>
        <w:pStyle w:val="a5"/>
        <w:rPr>
          <w:rFonts w:ascii="Times New Roman" w:hAnsi="Times New Roman"/>
          <w:b/>
          <w:bCs/>
          <w:color w:val="0D0D0D"/>
          <w:sz w:val="20"/>
          <w:szCs w:val="20"/>
        </w:rPr>
      </w:pPr>
    </w:p>
    <w:tbl>
      <w:tblPr>
        <w:tblW w:w="15628" w:type="dxa"/>
        <w:jc w:val="center"/>
        <w:tblCellSpacing w:w="-8" w:type="dxa"/>
        <w:tblInd w:w="-4191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5"/>
        <w:gridCol w:w="557"/>
        <w:gridCol w:w="2154"/>
        <w:gridCol w:w="516"/>
        <w:gridCol w:w="1769"/>
        <w:gridCol w:w="4204"/>
        <w:gridCol w:w="2065"/>
        <w:gridCol w:w="1345"/>
        <w:gridCol w:w="1741"/>
        <w:gridCol w:w="782"/>
      </w:tblGrid>
      <w:tr w:rsidR="004D7F62" w:rsidRPr="000136AD" w:rsidTr="006442BF">
        <w:trPr>
          <w:tblCellSpacing w:w="-8" w:type="dxa"/>
          <w:jc w:val="center"/>
        </w:trPr>
        <w:tc>
          <w:tcPr>
            <w:tcW w:w="156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                                     Лыжная подготовка – 12 часов, баскетбол – 7 часов, </w:t>
            </w:r>
            <w:proofErr w:type="gramStart"/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подвижные</w:t>
            </w:r>
            <w:proofErr w:type="gramEnd"/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игры-8 часов, эстафеты-1 час</w:t>
            </w: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1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лыжному спорту. Ознакомить с навыками построения и перестроения на лыжах.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Учить лыжные стойки,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передвижению на лыжах по учебному кругу скользящим шагом. 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Вводный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Инструктаж по технике безопасности при проведении занятий по лыжному спорту.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2.Формировать навыки: переноску лыж, укладки лыж на снег,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надевание и снимание лыж.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3.Ознакомить с навыками построения и перестроения на лыжах.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4.Учить лыжные стойки.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5.Передвижение на лыжах по учебному кругу скользящим шагом. 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правила безопасности на уроках лыжной подготовки.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переносить лыжи, соблюдая правила техники безопасности.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Катание на лыжах.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Совершенствовать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технику скользящего шага, торможения плугом и преодоления ворот  в наклоне в конце спуска.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ствовать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1.Строевые упражнения на лыжах.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2.Совершенствовать технику скользящего шага.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3.Совершенствовать технику торможения плугом и преодоления ворот  в наклоне в конце спуска.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4.Эстафета.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lastRenderedPageBreak/>
              <w:t xml:space="preserve">Знать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значение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занятий на лыжах для здоровья человека.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Катание с горки на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лыжах.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«Знак качества», «По местам», «Попади снежком в цель»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правильно разложить и надеть лыжи, перестраиваться на лыжах в колонну по одному,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Учить  передвижение с палками.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торможение плугом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Строевые упражнения на лыжах.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2.Скользящий шаг: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– движение толчковой  маховой ноги при удержании равновесия на одной лыже в течени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2-х секунд;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учить касаться грудью  бёдер во время спуска в низкой стойке.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3.Учить  передвижение с палками.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4.Проверить на оценку торможение плугом.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скользящий шаг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Бег на лыжах выученным на уроке ходом.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координацию работы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рук и ног при попеременном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двухшажном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ходе с палками.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Разучить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Разучить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 Совершенствовать координацию работы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рук и ног при попеременном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двухшажном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ходе с палками.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3.Игра «Не задень!»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признаки переохлаждения и его </w:t>
            </w: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предупреждении</w:t>
            </w:r>
            <w:proofErr w:type="gramEnd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на занятиях по лыжам.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на лыжах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выученным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на уроке ходом.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 Лисёнок-медвежонок», «Кто быстрее?»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попеременный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ствовать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1.Строевые упражнения: повороты, размыкание.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3.Передвижение на лыжах до 2км в медленном темпе.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Совершенствовать попеременный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5.Катание с горки в разных стойках с поворотами переступанием в конце спуска.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Бег на лыжах выученным на уроке ходом.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одновременного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двухшажного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ствовать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1.Беседа о правильном дыхании при ходьбе на лыжах.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3.Работа на учебном круге: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ступающий и скользящий шаги;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попеременный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 с палками и без.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4.Совершенствовать технику одновременного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двухшажного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5.Учить подъёму на склон «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выполнять технику лыжных ходов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 заданию.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Катание с горки на лыжах.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«День и ночь», «Не задень»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Закрепить технику передвижения на лыжах: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ступающий и скользящий шаги;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попеременный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 с палками и без;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высокая и низкая стойки;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подъём «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 и «лесенкой».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подъёма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2.Закрепить технику передвижения на лыжах: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ступающий и скользящий шаги;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попеременный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 с палками и без;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высокая и низкая стойки;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подъём «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 и «лесенкой».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3.Пройти дистанции до 2-х км со средней скоростью.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Совершенствовать технику подъёма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Знать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правила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безопасного поведения  во дворе во внеурочное время.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Катание с горки на лыжах.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11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подъёма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поворотов переступанием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2.Закрепить технику передвижения на лыжах: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ступающий и скользящий шаги;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попеременный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 с палками и без;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высокая и низкая стойки;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подъём «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 и «лесенкой».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3.Пройти дистанции до 2-х км со средней скоростью.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4.Проверить на оценку повороты переступанием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 Совершенствовать технику подъёма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6.Игра «Два Мороза»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выполнять по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порядку  комплекс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упражнений «Разминка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Катание с горки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на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лыжах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Бег на лыжах выученным на уроке ходом.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«Быстрый лыжник», «Попади снежком в цель»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13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Ознакомить  с техникой подъёма на склон 15-20 градусов,  с техникой спуска со склона в низкой стойке.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подъёма «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2.Ознакомить  с техникой подъёма на склон 15-20 градусов.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 Ознакомить  с техникой спуска со склона в низкой стойке.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4.Скольжение без палок  с ритмичной работой рук и хорошей амплитудой.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5.Пройти дистанцию до 2км в медленном темпе.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 Учёт по технике подъёма «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 положительном влиянии 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систе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матического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за-каливания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на здоровье человека.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Поработать над техникой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подъёмов и спусков с горы.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Закрепить технику передвижения на лыжах, выполнения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подъёмов и спусков.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Провести учёт техники скольжения без палок.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2.Закрепить технику передвижения на лыжах.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3.Провести учёт техники скольжения без палок.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4. Закрепить технику выполнения подъёмов и спусков.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5.Ходьба по пересечённой местности.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lastRenderedPageBreak/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выполнять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технику  подъёмов  и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спусков.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Отрабаты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вать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выносли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4D7F62" w:rsidRPr="000136AD" w:rsidRDefault="004D7F62" w:rsidP="006442BF">
            <w:pPr>
              <w:pStyle w:val="a5"/>
              <w:rPr>
                <w:rStyle w:val="af1"/>
                <w:rFonts w:ascii="Times New Roman" w:hAnsi="Times New Roman"/>
                <w:b w:val="0"/>
                <w:color w:val="0D0D0D"/>
                <w:sz w:val="20"/>
                <w:szCs w:val="20"/>
              </w:rPr>
            </w:pPr>
            <w:r w:rsidRPr="000136AD">
              <w:rPr>
                <w:rStyle w:val="af1"/>
                <w:rFonts w:ascii="Times New Roman" w:hAnsi="Times New Roman"/>
                <w:b w:val="0"/>
                <w:color w:val="0D0D0D"/>
                <w:sz w:val="20"/>
                <w:szCs w:val="20"/>
              </w:rPr>
              <w:t>«Кому на снежный ком?»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«Снежком по мячу»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скольжения без палок;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косые подъёмы и спуски со склонов;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передвижение на лыжах по пересечённой местности.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Игра «Быстрый лыжник».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 Совершенствовать технику: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скольжения без палок;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косые подъёмы и спуски со склонов;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передвижение на лыжах по пересечённой местности.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3.Игра «Быстрый лыжник».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правила проведения подвижных игр в зимний период времени.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Отрабаты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вать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выносли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Соревнования на дистанцию 1км. 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Совершенствовать технику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упражнений «Разминка лыжника».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 Провести соревнования на дистанцию 1км с раздельным стартом. Девочки стартуют после мальчиков.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выполнять обгон при проведении соревнований по лыжным гонкам.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Текущий, </w:t>
            </w: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соревнова-ния</w:t>
            </w:r>
            <w:proofErr w:type="spellEnd"/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156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  <w:lang w:val="en-US"/>
              </w:rPr>
              <w:t xml:space="preserve">III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триместр</w:t>
            </w: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«Биатлон»,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«Догонялки по кругу»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Инструктаж по технике безопасности при проведении занятий по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баскетболу.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Совершенствование способов ведения мяча.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Учить передачи мяча с выполнением 2-х шагов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Инструктаж по технике безопасности при проведении занятий по баскетболу.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Строевые упражнения.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2. Комплекс упражнений на развитие всех групп мышц.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3.Совершенствование способов ведения мяча.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Броски набивного мяча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5.Учить передачи мяча с выполнением 2-х шагов.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6,Эстафета с ведением мяча.  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передачи мяча с выполнением 2-х шагов.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Учёт по броскам набивного мяча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Строевые упражнения.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упражнений на развитие всех групп мышц.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3.Совершенствование способов ведения мяча.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4.Учёт по броскам набивного мяча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5.Совершенствовать технику передачи мяча с выполнением 2-х шагов.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6.Эстафета с ведением мяча.  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Текущий, учёт, групповой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</w:t>
            </w:r>
            <w:r w:rsidRPr="000136AD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Игра с элементами баскетбола «</w:t>
            </w:r>
            <w:proofErr w:type="spellStart"/>
            <w:r w:rsidRPr="000136AD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Выбивалы</w:t>
            </w:r>
            <w:proofErr w:type="spellEnd"/>
            <w:r w:rsidRPr="000136AD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Учить передачи мяча в движении (в парах).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Учить броскам по кольцу сбоку сверху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 по ведению мяча на скорость.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/и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«Мяч среднему»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развитие всех групп мышц.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 Учить броскам по кольцу сбоку сверху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 Проверить на оценку ведение мяча на скорость.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4.Учить передачи мяча в движении (в парах).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5.Игра «Мяч среднему»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ведение мяча на месте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два шага с мячом и передачи партнёру,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технику передачи мяча в движении – на скорость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(в парах).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Отрабатывать  технику бросков по кольцу сбоку сверху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«Перестрелка».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развитие всех групп мышц.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2.Совершенствовать ведение мяча на месте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два шага с мячом и передачи партнёру.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3.Отрабатывать  технику бросков по кольцу сбоку сверху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Совершенствовать технику передачи мяча в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движении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–н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а скорость (в парах).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5.Игра «Перестрелка».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Игра с элементами баскетбола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 Круговая лапта»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Отрабатывать  технику бросков по кольцу сбоку сверху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передачи мяча в движении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–н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а скорость (в парах).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 техники ведения мяча с выполнением 2-ух шагов с передачей мяча партнёру.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«Перестрелка».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гимнастической скамейке.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2.Упражнения на развитие мышц ног.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3.Проверить на оценку ведение мяча с выполнением 2-ух шагов с передачей мяча партнёру.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Отрабатывать  технику бросков по кольцу сбоку сверху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 Совершенствовать технику передачи мяча в движении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–н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а скорость (в парах).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6.Игра «Перестрелка».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Упражнения на развитие мышц ног.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передачи мяча в движении – на скорость (в парах).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Учёт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техники бросков по кольцу сбоку сверху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гимнастической скамейке.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2.Упражнения на развитие мышц ног.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3.Проверить на оценку технику бросков по кольцу сбоку сверху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Совершенствовать технику передачи мяча в движении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–н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а скорость (в парах).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5.Эстафета с ведением и броском в кольцо.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брюшной пресс.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Эстафеты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«Забрось мяч в кольцо»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«Борьба за мяч»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а-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упражнение на брюшной пресс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гимнастической скамейке.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2.Упражнения на развитие мышц ног.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3.Упражнение на брюшной пресс – зачёт.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4.Эстафета с ведением и броском в кольцо.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иметь представление о режиме дня в каникулярное время.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зачёт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Больше проводить время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4D7F62" w:rsidRPr="000136AD" w:rsidRDefault="004D7F62" w:rsidP="004D7F62">
      <w:pPr>
        <w:pStyle w:val="a5"/>
        <w:rPr>
          <w:rFonts w:ascii="Times New Roman" w:hAnsi="Times New Roman"/>
          <w:i/>
          <w:iCs/>
          <w:color w:val="0D0D0D"/>
          <w:sz w:val="20"/>
          <w:szCs w:val="20"/>
        </w:rPr>
      </w:pPr>
    </w:p>
    <w:tbl>
      <w:tblPr>
        <w:tblW w:w="15748" w:type="dxa"/>
        <w:jc w:val="center"/>
        <w:tblCellSpacing w:w="-8" w:type="dxa"/>
        <w:tblInd w:w="-444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83"/>
        <w:gridCol w:w="544"/>
        <w:gridCol w:w="1956"/>
        <w:gridCol w:w="744"/>
        <w:gridCol w:w="1533"/>
        <w:gridCol w:w="4047"/>
        <w:gridCol w:w="1800"/>
        <w:gridCol w:w="1385"/>
        <w:gridCol w:w="1735"/>
        <w:gridCol w:w="1221"/>
      </w:tblGrid>
      <w:tr w:rsidR="004D7F62" w:rsidRPr="000136AD" w:rsidTr="006442BF">
        <w:trPr>
          <w:tblCellSpacing w:w="-8" w:type="dxa"/>
          <w:jc w:val="center"/>
        </w:trPr>
        <w:tc>
          <w:tcPr>
            <w:tcW w:w="157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                                                     </w:t>
            </w: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Лёгкая атлетика – 12 часов, баскетбол – 4 часов, подвижные игры- 6, эстафеты-5</w:t>
            </w: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1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лёгкой атлетике. Совершенствовать технику перебрасывания и ловли мяча (перебрасывание мяча с руки на руку).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метание малого мяча с разбега в цель.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Вводный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Инструктаж по технике безопасности при проведении занятий по лёгкой атлетике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 (разновидность).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3.ОРУ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4.Совершенствовать технику перебрасывания и ловли мяча (перебрасывание мяча с руки на руку).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5.Метание малого мяча с разбега в цель. 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правила поведения во время занятий физическими упражнениями в спортзале и на спортивной площадке.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Текущий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 Встречная эстафета. Круговая эстафета.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метания малого мяча с разбега в цель.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Учить прыжкам в высоту способом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«ножницы».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выполнение челночного бега 3*10м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ОРУ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 Совершенствовать технику метания малого мяча с разбега в цель.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3.Учить прыжкам в высоту способом «ножницы».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 Челночный бег 3*10м.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5.Круговая эстафета.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Знать</w:t>
            </w:r>
            <w:proofErr w:type="gramEnd"/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как правильно выполнять дыхание во время бега.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Челночный бег 3*10м.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Отрабатывать технику прыжков  высоту способом «ножницы».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метания малого мяча с разбега в цель.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выполнение челночного бега 3*10м.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Бег с изменением направления.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 ОРУ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3.Учёт по технике метания малого мяча с разбега в цель.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 Отрабатывать технику прыжков  высоту способом «ножницы».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5.Челночный бег 3*10м. на время.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6.Эстафета с эстафетной палочкой.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 на скорость.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 Эстафеты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«Сумей догнать»,  «Кто быстрее»,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«Наступление»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прыжков  высоту способом «ножницы».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«Переправа».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1.Бег с изменением направления.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 ОРУ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3.Бег в умеренном темпе до 3мин.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4.Совершенствовать технику прыжков  высоту способом «ножницы».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5.Игра «Переправа».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прыжков  высоту способом «ножницы».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1.Строевые упражнения.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 Бег в умеренном темпе до 4мин.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 ОРУ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4.Круговая эстафета.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 Совершенствовать технику прыжков 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высоту способом «ножницы».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6.Игра на внимание.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lastRenderedPageBreak/>
              <w:t xml:space="preserve">Уметь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быть водящим в играх (Игра на внимание).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 на скорость.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поединки: «Тяни в круг» «Вытолкни из круга», «</w:t>
            </w:r>
            <w:proofErr w:type="spell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Перетягивание</w:t>
            </w:r>
            <w:proofErr w:type="spell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каната»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9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прыжков  высоту способом «ножницы.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«Перестрелка 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Равномерный бег 5мин. Чередование бега и ходьбы (80 м бег, 100 м ходьба).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2.ОРУ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3.Круговая эстафета.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 Учёт по технике прыжков  высоту способом «ножницы».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Игра «Перестрелка 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Развитие выносливости мин.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навыки быстрого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Разучить правила игры «Пионербол».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Равномерный бег 7мин. Чередование бега и ходьбы (100 м бег, 80 м ходьба).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2.Совершенствовать навыки быстрого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3.ОРУ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4.Разучить правила игры «Пионербол».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Бег на выносливость.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Игры испытания: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«Выбей мяч у соперника - свой сохрани», «ведение мяча в ограниченной зоне», «Салки с ведением баскетбольного мяча»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баскетболу.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Продолжить обучение ведению мяча в быстром темпе и передаче мяча от груди партнёру.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Учить технике штрафного броска по кольцу с 3м.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Инструктаж по технике безопасности при проведении занятий по баскетболу.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1.Выполнить комплекс ОРУ с целью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контроля за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правильной последовательностью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2. Равномерный бег 8мин. Чередование бега и ходьбы (100 м бег, 80 м ходьба).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3.Продолжить обучение ведению мяча в быстром темпе и передаче мяча от груди партнёру.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4.Учить технике штрафного броска по кольцу с 3м.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Бег на выносливость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ловлю и передачу  мяча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 «Гонка мячей по кругу».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ОРУ на месте.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2.Бег до 2км.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3.Ловля и передача мяча в движении.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4.Ведение мяча с изменением направления и скорости.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 Штрафной бросок по кольцу с 3м.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 Игра «Гонка мячей по кругу».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Работа над совершенствованием техники броска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кольцу.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i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iCs/>
                <w:color w:val="0D0D0D"/>
                <w:sz w:val="20"/>
                <w:szCs w:val="20"/>
              </w:rPr>
              <w:t>Урок-игра.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iCs/>
                <w:color w:val="0D0D0D"/>
                <w:sz w:val="20"/>
                <w:szCs w:val="20"/>
              </w:rPr>
              <w:t>Подвижные игры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«Баскетбол надувным мячом»</w:t>
            </w:r>
            <w:r w:rsidRPr="000136AD">
              <w:rPr>
                <w:rFonts w:ascii="Times New Roman" w:hAnsi="Times New Roman"/>
                <w:bCs/>
                <w:i/>
                <w:iCs/>
                <w:color w:val="0D0D0D"/>
                <w:sz w:val="20"/>
                <w:szCs w:val="20"/>
              </w:rPr>
              <w:t xml:space="preserve">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«Баскетбол без ведения мяча», «Успей пробежать»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Учить передаче мяча в тройках с перемещением в сторону передачи после ведения.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Проверить умение в броске по кольцу (штрафной).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ОРУ на месте.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2.Развивать координацию движений в пространстве – игра «Все к своим флажкам».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3.Учить передаче мяча в тройках с перемещением в сторону передачи после ведения.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4.Проверить умение в броске по кольцу (штрафной).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 Игра «Удочка».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Совершенствовать технику </w:t>
            </w:r>
            <w:proofErr w:type="gramStart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строевые</w:t>
            </w:r>
            <w:proofErr w:type="gramEnd"/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Закрепить технику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передачи в тройках.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«Удочка».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ОРУ на месте.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 (ходьба со скакалкой, бег с высокого старта).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Формировать навыки выполнения строевых команд: повороты на месте и в движении;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игры «Построимся», «По местам», «Класс, смирно!»; «на месте шагом марш»; выполнение команд для слияния « через центр по одному марш»).</w:t>
            </w:r>
            <w:proofErr w:type="gramEnd"/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4.Упражнения с набивными мячами.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5.Закрепить технику передачи в тройках.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 Игра «Удочка».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Урок-эстафета. «Эстафеты  с ведением, передачей, броском баскетбольного мяча (комплексная эстафета)»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технику выполнения прыжков: в длину с места, впрыгивание на возвышение 30см, спрыгивание с высоты, прыжок через палку.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ловлю мяча от пола (в парах).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Учёт  по челночному бегу.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ОРУ на месте.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 (ходьба по линии, челночный бег, бег с высокого старта).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3.Закрепить технику выполнения прыжков: в длину с места, впрыгивание на возвышение 30см, спрыгивание с высоты, прыжок через палку.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4.Совершенствовать ловлю мяча от пола (в парах).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5.Тестирование по челночному бегу.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8.Игра «Запрещённое движение».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требования к одежде на занятиях по физическому воспитанию на спортивной площадке.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19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Повторить высокий старт и стартовый разгон до 15м.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- бега  60м.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Учёт  по прыжкам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через скакалку.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/и«Конники-спортсмены» -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– разновидность.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ОРУ на месте.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3.Повторить высокий старт и стартовый разгон до 15м.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4.Принять на результат 60м.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 Тестирование по прыжкам через скакалку.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6.Игра «Конники-спортсмены» - развитие быстроты движений ногами.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стартовый разгон.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Подтягивание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–м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альчики, отжимание – девочки.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Урок-игра.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Игры поединки: «Борьба в квадратах», «Выталкивай спиной» «Борьба за мяч»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rHeight w:val="1364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Тестирование по бегу на дистанции 1км.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Учить линейной эстафете.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«Перестрелка»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1.Формировать навыки ходьбы и бега.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2.Комплекс ОРУ на месте.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3.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Тестирование по бегу на дистанции 1км.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4.Учить линейной эстафете.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5.Игра «Перестрелка»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Подтягивание </w:t>
            </w: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–м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альчики, отжимание – девочки.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Учёт по </w:t>
            </w: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подтягивание-мальчики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отжимание-девочки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«Прыжки по полосам», «Волк во рву».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1.Совершенствовать технику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3.Комплекс ОРУ на месте.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4.Тестирование: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подтягивание-мальчики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,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отжимание-девочки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5.Игры: «Прыжки по полосам», «Волк во рву». 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скоростно-силовых качеств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ОРУ</w:t>
            </w:r>
            <w:r w:rsidRPr="000136AD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 </w:t>
            </w: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по порядку.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Играть в игры, пройденные на уроке.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  <w:u w:val="single"/>
              </w:rPr>
              <w:t xml:space="preserve">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Эстафеты: Эстафета с прыжками в длину (высоту)», «Эстафета со скакалкой»,  с акробатическими </w:t>
            </w: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элементами (переворотами, перекатами, кувырками, стойками на лопатках, на голове, на руках и др.)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/и «Перестрелка».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1.Совершенствовать технику выполнения строевых упражнений.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3.Комплекс ОРУ на месте.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4. Игра «Перестрелка».</w:t>
            </w:r>
          </w:p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5. Беседа: «Правила приёма солнечных и воздушных ванн», ««Правила поведения на воде во время купания в открытых водоёмах», «Двигательный режим в дни летних каникул».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«Эстафеты с гимнастическими элементами».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Подвижные игры.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4D7F62" w:rsidRPr="000136AD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F62" w:rsidRPr="000136AD" w:rsidRDefault="004D7F62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color w:val="0D0D0D"/>
                <w:sz w:val="20"/>
                <w:szCs w:val="20"/>
              </w:rPr>
              <w:t>Чему мы научились за год.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0136AD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F62" w:rsidRPr="000136AD" w:rsidRDefault="004D7F62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4D7F62" w:rsidRPr="000136AD" w:rsidRDefault="004D7F62" w:rsidP="004D7F62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/>
          <w:i/>
          <w:iCs/>
          <w:color w:val="0D0D0D"/>
          <w:sz w:val="20"/>
          <w:szCs w:val="20"/>
        </w:rPr>
      </w:pPr>
    </w:p>
    <w:p w:rsidR="004D7F62" w:rsidRPr="000136AD" w:rsidRDefault="004D7F62" w:rsidP="004D7F62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/>
          <w:i/>
          <w:iCs/>
          <w:color w:val="0D0D0D"/>
          <w:sz w:val="28"/>
          <w:szCs w:val="28"/>
        </w:rPr>
      </w:pPr>
    </w:p>
    <w:p w:rsidR="004D7F62" w:rsidRDefault="004D7F62"/>
    <w:sectPr w:rsidR="004D7F62" w:rsidSect="004D7F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8ADE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8416C"/>
    <w:multiLevelType w:val="multilevel"/>
    <w:tmpl w:val="3772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543BF"/>
    <w:multiLevelType w:val="hybridMultilevel"/>
    <w:tmpl w:val="6438561C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FB05EC"/>
    <w:multiLevelType w:val="hybridMultilevel"/>
    <w:tmpl w:val="969674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74613"/>
    <w:multiLevelType w:val="multilevel"/>
    <w:tmpl w:val="109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53C15"/>
    <w:multiLevelType w:val="hybridMultilevel"/>
    <w:tmpl w:val="4D0C2038"/>
    <w:lvl w:ilvl="0" w:tplc="3C20FE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1A27D7"/>
    <w:multiLevelType w:val="hybridMultilevel"/>
    <w:tmpl w:val="5030B75C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525B4"/>
    <w:multiLevelType w:val="multilevel"/>
    <w:tmpl w:val="602E3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B4B48"/>
    <w:multiLevelType w:val="multilevel"/>
    <w:tmpl w:val="998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74E5A"/>
    <w:multiLevelType w:val="hybridMultilevel"/>
    <w:tmpl w:val="39304AB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8443A7"/>
    <w:multiLevelType w:val="multilevel"/>
    <w:tmpl w:val="6382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95806"/>
    <w:multiLevelType w:val="multilevel"/>
    <w:tmpl w:val="2C5A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D1F81"/>
    <w:multiLevelType w:val="multilevel"/>
    <w:tmpl w:val="8FB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8096F"/>
    <w:multiLevelType w:val="multilevel"/>
    <w:tmpl w:val="4490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E7EDB"/>
    <w:multiLevelType w:val="hybridMultilevel"/>
    <w:tmpl w:val="E648E82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480C3E"/>
    <w:multiLevelType w:val="multilevel"/>
    <w:tmpl w:val="8D8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1D5353"/>
    <w:multiLevelType w:val="multilevel"/>
    <w:tmpl w:val="BB9C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B56D7C"/>
    <w:multiLevelType w:val="multilevel"/>
    <w:tmpl w:val="F2EA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C7D6E"/>
    <w:multiLevelType w:val="multilevel"/>
    <w:tmpl w:val="6F42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A51A0"/>
    <w:multiLevelType w:val="hybridMultilevel"/>
    <w:tmpl w:val="547EE5C2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A952A9"/>
    <w:multiLevelType w:val="multilevel"/>
    <w:tmpl w:val="CA0A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74E36"/>
    <w:multiLevelType w:val="multilevel"/>
    <w:tmpl w:val="489E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19"/>
  </w:num>
  <w:num w:numId="7">
    <w:abstractNumId w:val="17"/>
  </w:num>
  <w:num w:numId="8">
    <w:abstractNumId w:val="8"/>
  </w:num>
  <w:num w:numId="9">
    <w:abstractNumId w:val="5"/>
  </w:num>
  <w:num w:numId="10">
    <w:abstractNumId w:val="12"/>
  </w:num>
  <w:num w:numId="11">
    <w:abstractNumId w:val="15"/>
  </w:num>
  <w:num w:numId="12">
    <w:abstractNumId w:val="18"/>
  </w:num>
  <w:num w:numId="13">
    <w:abstractNumId w:val="1"/>
  </w:num>
  <w:num w:numId="14">
    <w:abstractNumId w:val="14"/>
  </w:num>
  <w:num w:numId="15">
    <w:abstractNumId w:val="22"/>
  </w:num>
  <w:num w:numId="16">
    <w:abstractNumId w:val="1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16"/>
  </w:num>
  <w:num w:numId="22">
    <w:abstractNumId w:val="3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62"/>
    <w:rsid w:val="00146901"/>
    <w:rsid w:val="004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7F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D7F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F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D7F6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F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4D7F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7F6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4D7F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D7F62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4D7F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7F6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"/>
    <w:basedOn w:val="a"/>
    <w:rsid w:val="004D7F6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rsid w:val="004D7F62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D7F6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D7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D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7F6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D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7F62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D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7F62"/>
    <w:rPr>
      <w:rFonts w:ascii="Tahoma" w:eastAsia="Calibri" w:hAnsi="Tahoma" w:cs="Tahoma"/>
      <w:sz w:val="16"/>
      <w:szCs w:val="16"/>
    </w:rPr>
  </w:style>
  <w:style w:type="paragraph" w:customStyle="1" w:styleId="centr">
    <w:name w:val="centr"/>
    <w:basedOn w:val="a"/>
    <w:rsid w:val="004D7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F62"/>
    <w:rPr>
      <w:i/>
      <w:iCs/>
    </w:rPr>
  </w:style>
  <w:style w:type="paragraph" w:customStyle="1" w:styleId="body">
    <w:name w:val="body"/>
    <w:basedOn w:val="a"/>
    <w:rsid w:val="004D7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4D7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D7F6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D7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F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5">
    <w:name w:val="style5"/>
    <w:basedOn w:val="a0"/>
    <w:rsid w:val="004D7F62"/>
  </w:style>
  <w:style w:type="character" w:styleId="af2">
    <w:name w:val="Hyperlink"/>
    <w:basedOn w:val="a0"/>
    <w:uiPriority w:val="99"/>
    <w:semiHidden/>
    <w:unhideWhenUsed/>
    <w:rsid w:val="004D7F62"/>
    <w:rPr>
      <w:color w:val="0000FF"/>
      <w:u w:val="single"/>
    </w:rPr>
  </w:style>
  <w:style w:type="character" w:customStyle="1" w:styleId="justify">
    <w:name w:val="justify"/>
    <w:basedOn w:val="a0"/>
    <w:rsid w:val="004D7F62"/>
  </w:style>
  <w:style w:type="character" w:customStyle="1" w:styleId="submitted">
    <w:name w:val="submitted"/>
    <w:basedOn w:val="a0"/>
    <w:rsid w:val="004D7F62"/>
  </w:style>
  <w:style w:type="character" w:customStyle="1" w:styleId="printhtml">
    <w:name w:val="print_html"/>
    <w:basedOn w:val="a0"/>
    <w:rsid w:val="004D7F62"/>
  </w:style>
  <w:style w:type="character" w:customStyle="1" w:styleId="y5black">
    <w:name w:val="y5_black"/>
    <w:basedOn w:val="a0"/>
    <w:rsid w:val="004D7F62"/>
  </w:style>
  <w:style w:type="character" w:customStyle="1" w:styleId="url">
    <w:name w:val="url"/>
    <w:basedOn w:val="a0"/>
    <w:rsid w:val="004D7F62"/>
  </w:style>
  <w:style w:type="character" w:customStyle="1" w:styleId="str">
    <w:name w:val="str"/>
    <w:basedOn w:val="a0"/>
    <w:rsid w:val="004D7F62"/>
  </w:style>
  <w:style w:type="character" w:customStyle="1" w:styleId="22">
    <w:name w:val="Основной текст (2)_"/>
    <w:link w:val="23"/>
    <w:rsid w:val="004D7F62"/>
    <w:rPr>
      <w:shd w:val="clear" w:color="auto" w:fill="FFFFFF"/>
    </w:rPr>
  </w:style>
  <w:style w:type="character" w:customStyle="1" w:styleId="34">
    <w:name w:val="Заголовок №3 (4)_"/>
    <w:link w:val="340"/>
    <w:rsid w:val="004D7F62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53">
    <w:name w:val="Заголовок №5 (3)_"/>
    <w:link w:val="530"/>
    <w:rsid w:val="004D7F6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7F62"/>
    <w:pPr>
      <w:shd w:val="clear" w:color="auto" w:fill="FFFFFF"/>
      <w:spacing w:after="120" w:line="211" w:lineRule="exact"/>
      <w:ind w:hanging="560"/>
    </w:pPr>
    <w:rPr>
      <w:rFonts w:asciiTheme="minorHAnsi" w:eastAsiaTheme="minorHAnsi" w:hAnsiTheme="minorHAnsi" w:cstheme="minorBidi"/>
    </w:rPr>
  </w:style>
  <w:style w:type="paragraph" w:customStyle="1" w:styleId="340">
    <w:name w:val="Заголовок №3 (4)"/>
    <w:basedOn w:val="a"/>
    <w:link w:val="34"/>
    <w:rsid w:val="004D7F62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sz w:val="29"/>
      <w:szCs w:val="29"/>
    </w:rPr>
  </w:style>
  <w:style w:type="paragraph" w:customStyle="1" w:styleId="530">
    <w:name w:val="Заголовок №5 (3)"/>
    <w:basedOn w:val="a"/>
    <w:link w:val="53"/>
    <w:rsid w:val="004D7F62"/>
    <w:pPr>
      <w:shd w:val="clear" w:color="auto" w:fill="FFFFFF"/>
      <w:spacing w:before="180" w:after="180" w:line="0" w:lineRule="atLeast"/>
      <w:outlineLvl w:val="4"/>
    </w:pPr>
    <w:rPr>
      <w:rFonts w:asciiTheme="minorHAnsi" w:eastAsiaTheme="minorHAnsi" w:hAnsiTheme="minorHAnsi" w:cstheme="minorBidi"/>
    </w:rPr>
  </w:style>
  <w:style w:type="paragraph" w:styleId="af3">
    <w:name w:val="Body Text Indent"/>
    <w:basedOn w:val="a"/>
    <w:link w:val="af4"/>
    <w:rsid w:val="004D7F6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D7F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6263</Words>
  <Characters>35700</Characters>
  <Application>Microsoft Office Word</Application>
  <DocSecurity>0</DocSecurity>
  <Lines>297</Lines>
  <Paragraphs>83</Paragraphs>
  <ScaleCrop>false</ScaleCrop>
  <Company>CtrlSoft</Company>
  <LinksUpToDate>false</LinksUpToDate>
  <CharactersWithSpaces>41880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2019-11-30T12:13:00Z</dcterms:created>
  <dcterms:modified xsi:type="dcterms:W3CDTF">2019-11-30T12:14:00Z</dcterms:modified>
</cp:coreProperties>
</file>