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BC" w:rsidRPr="00BA36A8" w:rsidRDefault="002B0BBC" w:rsidP="002B0BBC">
      <w:pPr>
        <w:pStyle w:val="ab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-303530</wp:posOffset>
            </wp:positionV>
            <wp:extent cx="428625" cy="419100"/>
            <wp:effectExtent l="19050" t="0" r="9525" b="0"/>
            <wp:wrapTight wrapText="bothSides">
              <wp:wrapPolygon edited="0">
                <wp:start x="4800" y="0"/>
                <wp:lineTo x="-960" y="5891"/>
                <wp:lineTo x="-960" y="11782"/>
                <wp:lineTo x="3840" y="20618"/>
                <wp:lineTo x="4800" y="20618"/>
                <wp:lineTo x="17280" y="20618"/>
                <wp:lineTo x="18240" y="20618"/>
                <wp:lineTo x="20160" y="16691"/>
                <wp:lineTo x="20160" y="15709"/>
                <wp:lineTo x="22080" y="11782"/>
                <wp:lineTo x="22080" y="4909"/>
                <wp:lineTo x="17280" y="0"/>
                <wp:lineTo x="480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BBC" w:rsidRDefault="002B0BBC" w:rsidP="002B0B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>МИНИСТЕРСТВО ОБРАЗОВАНИЯ И НАУКИ РЕСПУБЛИКИ ДАГЕСТАН</w:t>
      </w:r>
    </w:p>
    <w:p w:rsidR="002B0BBC" w:rsidRDefault="002B0BBC" w:rsidP="002B0B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Россия, республика  Дагестан, 368210, Буйнакский район село </w:t>
      </w:r>
      <w:proofErr w:type="spellStart"/>
      <w:r>
        <w:rPr>
          <w:rFonts w:ascii="Times New Roman" w:eastAsia="Calibri" w:hAnsi="Times New Roman" w:cs="Times New Roman"/>
          <w:b/>
          <w:sz w:val="24"/>
          <w:lang w:eastAsia="ru-RU"/>
        </w:rPr>
        <w:t>Буглен</w:t>
      </w:r>
      <w:proofErr w:type="spellEnd"/>
      <w:r>
        <w:rPr>
          <w:rFonts w:ascii="Times New Roman" w:eastAsia="Calibri" w:hAnsi="Times New Roman" w:cs="Times New Roman"/>
          <w:b/>
          <w:sz w:val="24"/>
          <w:lang w:eastAsia="ru-RU"/>
        </w:rPr>
        <w:t xml:space="preserve">  ул. Спортивная 6.</w:t>
      </w:r>
    </w:p>
    <w:p w:rsidR="002B0BBC" w:rsidRDefault="002B0BBC" w:rsidP="002B0BBC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lang w:val="en-US"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lang w:val="en-US" w:eastAsia="ru-RU"/>
        </w:rPr>
        <w:t>e-mail</w:t>
      </w:r>
      <w:proofErr w:type="gramEnd"/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</w:t>
      </w:r>
      <w:hyperlink r:id="rId6" w:history="1">
        <w:r>
          <w:rPr>
            <w:rStyle w:val="a8"/>
            <w:rFonts w:ascii="Times New Roman" w:eastAsia="Calibri" w:hAnsi="Times New Roman"/>
            <w:b/>
            <w:sz w:val="24"/>
            <w:lang w:val="en-US"/>
          </w:rPr>
          <w:t>shkola.buglen@mail.ru</w:t>
        </w:r>
      </w:hyperlink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sz w:val="24"/>
          <w:lang w:val="en-US" w:eastAsia="ru-RU"/>
        </w:rPr>
        <w:t>: 0507009667</w:t>
      </w:r>
    </w:p>
    <w:p w:rsidR="002B0BBC" w:rsidRPr="002B0BBC" w:rsidRDefault="002B0BBC" w:rsidP="002B0BBC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 xml:space="preserve">Дорожная карта по реализации программы «Чтение» </w:t>
      </w:r>
    </w:p>
    <w:p w:rsidR="00C11CA2" w:rsidRPr="003D70F3" w:rsidRDefault="00C25B71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в МБ</w:t>
      </w:r>
      <w:r w:rsidR="00685496">
        <w:rPr>
          <w:rFonts w:ascii="Times New Roman" w:hAnsi="Times New Roman" w:cs="Times New Roman"/>
          <w:b/>
          <w:sz w:val="36"/>
          <w:szCs w:val="36"/>
        </w:rPr>
        <w:t>ОУ  «Бугленская СОШ имени Ш.И.Шихсаидова</w:t>
      </w:r>
      <w:r w:rsidR="00C11CA2" w:rsidRPr="003D70F3">
        <w:rPr>
          <w:rFonts w:ascii="Times New Roman" w:hAnsi="Times New Roman" w:cs="Times New Roman"/>
          <w:b/>
          <w:sz w:val="36"/>
          <w:szCs w:val="36"/>
        </w:rPr>
        <w:t>»</w:t>
      </w:r>
    </w:p>
    <w:p w:rsidR="00B34563" w:rsidRPr="001751ED" w:rsidRDefault="00B34563" w:rsidP="00C11CA2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817"/>
        <w:gridCol w:w="9356"/>
        <w:gridCol w:w="1984"/>
        <w:gridCol w:w="2693"/>
      </w:tblGrid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3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Июль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Разработка локальных актов: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Внесение изменений в ООП НОО и ООО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программ внеурочной деятельности, направленных на внедрение технологии смыслового чтения в 1-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Руководители кружков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Разработка положения о критериях оценивания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 обучающихся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Методическая неделя «Формирование навыков смыслового чтения - необходимое условие развития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компетенций»</w:t>
            </w:r>
          </w:p>
        </w:tc>
        <w:tc>
          <w:tcPr>
            <w:tcW w:w="1984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</w:t>
            </w:r>
            <w:r w:rsidR="006206CE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2693" w:type="dxa"/>
          </w:tcPr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3D70F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3D70F3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и реализация проекта 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Смысловое чтение и работа с текстом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Входная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чтения, информационной компетентности обучающихся 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1-8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6206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</w:t>
            </w: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627F13" w:rsidRPr="005E749C" w:rsidTr="00C44B99">
        <w:tc>
          <w:tcPr>
            <w:tcW w:w="817" w:type="dxa"/>
          </w:tcPr>
          <w:p w:rsidR="00627F13" w:rsidRPr="003D70F3" w:rsidRDefault="00627F1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9356" w:type="dxa"/>
          </w:tcPr>
          <w:p w:rsidR="00627F13" w:rsidRPr="003D70F3" w:rsidRDefault="00627F1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Проверка техники чтения в 1-8 классах (обсуждение результатов техники чтения в 1-8 классах на совещаниях при 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27F13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627F13" w:rsidRPr="003D70F3" w:rsidRDefault="004C730C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</w:t>
            </w:r>
          </w:p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4C730C" w:rsidRPr="005E749C" w:rsidTr="003D70F3">
        <w:trPr>
          <w:trHeight w:val="416"/>
        </w:trPr>
        <w:tc>
          <w:tcPr>
            <w:tcW w:w="817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Реализация на уроках русской литературы системы обучения оптимальному чтению по системе Зайцева (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«жужжащее» </w:t>
            </w:r>
            <w:r w:rsidRPr="003D70F3">
              <w:rPr>
                <w:rFonts w:ascii="Times New Roman" w:hAnsi="Times New Roman"/>
                <w:bCs/>
                <w:sz w:val="28"/>
                <w:szCs w:val="28"/>
              </w:rPr>
              <w:t xml:space="preserve">чтение», </w:t>
            </w:r>
            <w:proofErr w:type="spellStart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ежеурочные</w:t>
            </w:r>
            <w:proofErr w:type="spellEnd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пятиминутки чтения, режим щадящего чтения, </w:t>
            </w:r>
            <w:r w:rsidRPr="003D70F3">
              <w:rPr>
                <w:rFonts w:ascii="Times New Roman" w:hAnsi="Times New Roman"/>
                <w:iCs/>
                <w:sz w:val="28"/>
                <w:szCs w:val="28"/>
              </w:rPr>
              <w:t>чтение в темпе скороговорки и т.д.)</w:t>
            </w:r>
            <w:r w:rsidRPr="003D70F3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C730C" w:rsidRPr="005E749C" w:rsidTr="00C44B99">
        <w:tc>
          <w:tcPr>
            <w:tcW w:w="817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Реализация муниципальной программы «Внеклассное чтение и развитие речи»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4C730C" w:rsidRPr="005E749C" w:rsidTr="00C44B99">
        <w:tc>
          <w:tcPr>
            <w:tcW w:w="817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1984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06074" w:rsidRPr="005E749C" w:rsidTr="00C44B99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Предметная неделя по литературному чтению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Никак не может ученик на свете жить без добрых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06074" w:rsidRPr="005E749C" w:rsidTr="00C44B99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Открытые уроки, мастер – классы по внеклассному чтению и развитию речи: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 нас в гостях…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Приключение книги в стране кино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класса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8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Моя любимая книга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Классные часы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Путешествие по страницам любимых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Загляни в библиотеку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 (Мероприятия по графику работы библиотеки)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- долгожитель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Итоговая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навыков смыслового чтения</w:t>
            </w:r>
            <w:r w:rsid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мероприятие: </w:t>
            </w:r>
          </w:p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Литературная гостиная в библиотеке 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Добру откроем сердце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04E2" w:rsidRPr="005E749C" w:rsidTr="00294A9C">
        <w:tc>
          <w:tcPr>
            <w:tcW w:w="14850" w:type="dxa"/>
            <w:gridSpan w:val="4"/>
          </w:tcPr>
          <w:p w:rsidR="003F04E2" w:rsidRPr="003D70F3" w:rsidRDefault="003F04E2" w:rsidP="003F04E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словаря</w:t>
            </w: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- ежегодный  праздник русской словесности </w:t>
            </w: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9356" w:type="dxa"/>
          </w:tcPr>
          <w:p w:rsidR="003F04E2" w:rsidRPr="003D70F3" w:rsidRDefault="00C469F0" w:rsidP="003F04E2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 w:rsidR="003F04E2"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 w:rsidR="003F04E2"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«Читаем вместе, читаем вслух!»</w:t>
            </w:r>
          </w:p>
          <w:p w:rsidR="003F04E2" w:rsidRPr="003D70F3" w:rsidRDefault="00C469F0" w:rsidP="003F04E2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  <w:hyperlink r:id="rId7" w:tgtFrame="_blank" w:history="1">
              <w:r w:rsidR="003F04E2" w:rsidRPr="003D70F3">
                <w:rPr>
                  <w:rStyle w:val="a8"/>
                  <w:rFonts w:ascii="Arial" w:hAnsi="Arial" w:cs="Arial"/>
                  <w:color w:val="auto"/>
                  <w:sz w:val="28"/>
                  <w:szCs w:val="28"/>
                </w:rPr>
                <w:t>День чтения вслух</w:t>
              </w:r>
            </w:hyperlink>
          </w:p>
          <w:p w:rsidR="003F04E2" w:rsidRPr="003D70F3" w:rsidRDefault="003F04E2" w:rsidP="003F04E2">
            <w:pPr>
              <w:shd w:val="clear" w:color="auto" w:fill="FFFFFF"/>
              <w:rPr>
                <w:rFonts w:ascii="var(--font-regular)" w:hAnsi="var(--font-regular)" w:cs="Arial"/>
                <w:sz w:val="28"/>
                <w:szCs w:val="28"/>
              </w:rPr>
            </w:pPr>
            <w:r w:rsidRPr="003D70F3">
              <w:rPr>
                <w:rFonts w:ascii="var(--font-regular)" w:hAnsi="var(--font-regular)" w:cs="Arial"/>
                <w:sz w:val="28"/>
                <w:szCs w:val="28"/>
              </w:rPr>
              <w:t>2 марта сотрудники библиотеки принимают участие в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акции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чтения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вслух</w:t>
            </w:r>
          </w:p>
          <w:p w:rsidR="003F04E2" w:rsidRPr="003D70F3" w:rsidRDefault="003F04E2" w:rsidP="003F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 марта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Учителя начальных классов района</w:t>
            </w:r>
          </w:p>
        </w:tc>
      </w:tr>
      <w:tr w:rsidR="003F04E2" w:rsidRPr="005E749C" w:rsidTr="000352D3">
        <w:tc>
          <w:tcPr>
            <w:tcW w:w="14850" w:type="dxa"/>
            <w:gridSpan w:val="4"/>
          </w:tcPr>
          <w:p w:rsidR="003F04E2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конкурсы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по внеклассному чтению и развитию речи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Конкурс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лучшее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книжку-самоделку 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Конкурсы «Самый читающий класс», «Самый читающий ученик»</w:t>
            </w:r>
            <w:r w:rsidR="003D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0122F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акции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Библиотечная акция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Флэш-моб «Читают все» к </w:t>
            </w:r>
            <w:r w:rsid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мая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A87065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Семинары, конференции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9356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400CE1" w:rsidRPr="003D70F3" w:rsidTr="00AB6DE8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400CE1" w:rsidRPr="003D70F3" w:rsidRDefault="00400CE1" w:rsidP="00400CE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Условия и факторы эффективной реализации системы внеклассного чтения в практике  школы».</w:t>
            </w: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«Развитие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речи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детей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посредством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деятельности».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</w:tbl>
    <w:p w:rsidR="00B34563" w:rsidRDefault="00B34563" w:rsidP="00B34563">
      <w:pPr>
        <w:jc w:val="right"/>
      </w:pPr>
    </w:p>
    <w:sectPr w:rsidR="00B34563" w:rsidSect="00C11C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021FA"/>
    <w:multiLevelType w:val="hybridMultilevel"/>
    <w:tmpl w:val="B8E26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563"/>
    <w:rsid w:val="00285F57"/>
    <w:rsid w:val="002B0BBC"/>
    <w:rsid w:val="003C5EEE"/>
    <w:rsid w:val="003D70F3"/>
    <w:rsid w:val="003F04E2"/>
    <w:rsid w:val="00400CE1"/>
    <w:rsid w:val="004125B1"/>
    <w:rsid w:val="0042575C"/>
    <w:rsid w:val="004C730C"/>
    <w:rsid w:val="006206CE"/>
    <w:rsid w:val="00627F13"/>
    <w:rsid w:val="00662F94"/>
    <w:rsid w:val="00685496"/>
    <w:rsid w:val="00751134"/>
    <w:rsid w:val="00AC08B4"/>
    <w:rsid w:val="00B34563"/>
    <w:rsid w:val="00B56E33"/>
    <w:rsid w:val="00C06074"/>
    <w:rsid w:val="00C11CA2"/>
    <w:rsid w:val="00C25B71"/>
    <w:rsid w:val="00C469F0"/>
    <w:rsid w:val="00E61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57"/>
  </w:style>
  <w:style w:type="paragraph" w:styleId="2">
    <w:name w:val="heading 2"/>
    <w:basedOn w:val="a"/>
    <w:next w:val="a"/>
    <w:link w:val="20"/>
    <w:uiPriority w:val="9"/>
    <w:unhideWhenUsed/>
    <w:qFormat/>
    <w:rsid w:val="003F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34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3456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11CA2"/>
    <w:pPr>
      <w:ind w:left="720"/>
      <w:contextualSpacing/>
    </w:pPr>
  </w:style>
  <w:style w:type="character" w:styleId="a7">
    <w:name w:val="Strong"/>
    <w:basedOn w:val="a0"/>
    <w:uiPriority w:val="22"/>
    <w:qFormat/>
    <w:rsid w:val="003F04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F04E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0F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2B0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2B0B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cp:lastPrinted>2018-10-03T09:26:00Z</cp:lastPrinted>
  <dcterms:created xsi:type="dcterms:W3CDTF">2018-10-11T19:58:00Z</dcterms:created>
  <dcterms:modified xsi:type="dcterms:W3CDTF">2019-11-18T08:31:00Z</dcterms:modified>
</cp:coreProperties>
</file>