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DC" w:rsidRDefault="000F4EDC">
      <w:pPr>
        <w:pStyle w:val="a4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-669200</wp:posOffset>
            </wp:positionH>
            <wp:positionV relativeFrom="paragraph">
              <wp:posOffset>-446959</wp:posOffset>
            </wp:positionV>
            <wp:extent cx="6821137" cy="10022774"/>
            <wp:effectExtent l="19050" t="0" r="0" b="0"/>
            <wp:wrapNone/>
            <wp:docPr id="2" name="Рисунок 1" descr="C:\Users\школа\Desktop\НОВЫЕ МАРТ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ОВЫЕ МАРТ\IM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BFCFE"/>
                        </a:clrFrom>
                        <a:clrTo>
                          <a:srgbClr val="FBFCFE">
                            <a:alpha val="0"/>
                          </a:srgbClr>
                        </a:clrTo>
                      </a:clrChange>
                      <a:lum bright="-20000" contrast="30000"/>
                    </a:blip>
                    <a:srcRect l="2984" t="10033" r="220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32708" cy="10039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4EDC" w:rsidRDefault="000F4EDC">
      <w:pPr>
        <w:pStyle w:val="a4"/>
      </w:pPr>
    </w:p>
    <w:p w:rsidR="003911D4" w:rsidRDefault="003911D4">
      <w:pPr>
        <w:pStyle w:val="a4"/>
      </w:pPr>
    </w:p>
    <w:p w:rsidR="003911D4" w:rsidRDefault="003911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3911D4" w:rsidRDefault="003911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F4EDC" w:rsidRDefault="000F4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3911D4" w:rsidRDefault="000F4EDC">
      <w:pPr>
        <w:numPr>
          <w:ilvl w:val="0"/>
          <w:numId w:val="3"/>
        </w:numPr>
        <w:spacing w:line="240" w:lineRule="auto"/>
        <w:jc w:val="both"/>
        <w:rPr>
          <w:rStyle w:val="a9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a9"/>
          <w:rFonts w:ascii="Times New Roman" w:hAnsi="Times New Roman" w:cs="Times New Roman"/>
          <w:i/>
          <w:color w:val="000000"/>
          <w:sz w:val="24"/>
          <w:szCs w:val="24"/>
        </w:rPr>
        <w:t>ОСНОВНЫЕ ПОНЯТИЯ</w:t>
      </w:r>
    </w:p>
    <w:p w:rsidR="003911D4" w:rsidRDefault="000F4EDC">
      <w:pPr>
        <w:spacing w:line="240" w:lineRule="auto"/>
        <w:ind w:left="-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 Участники образовательных отношений</w:t>
      </w:r>
      <w:r>
        <w:rPr>
          <w:rFonts w:ascii="Times New Roman" w:hAnsi="Times New Roman" w:cs="Times New Roman"/>
          <w:i/>
          <w:sz w:val="24"/>
          <w:szCs w:val="24"/>
        </w:rPr>
        <w:t xml:space="preserve"> - обучающиеся, родители обучающихся или их законные представители, педагогические работники и</w:t>
      </w:r>
      <w:r>
        <w:rPr>
          <w:rFonts w:ascii="Times New Roman" w:hAnsi="Times New Roman" w:cs="Times New Roman"/>
          <w:i/>
          <w:sz w:val="24"/>
          <w:szCs w:val="24"/>
        </w:rPr>
        <w:t xml:space="preserve"> их представители, осуществляющие образовательную деятельность.</w:t>
      </w:r>
    </w:p>
    <w:p w:rsidR="003911D4" w:rsidRDefault="000F4EDC">
      <w:pPr>
        <w:spacing w:line="240" w:lineRule="auto"/>
        <w:ind w:left="-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Конфликт интересов работника</w:t>
      </w:r>
      <w:r>
        <w:rPr>
          <w:rFonts w:ascii="Times New Roman" w:hAnsi="Times New Roman" w:cs="Times New Roman"/>
          <w:i/>
          <w:sz w:val="24"/>
          <w:szCs w:val="24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</w:t>
      </w:r>
      <w:r>
        <w:rPr>
          <w:rFonts w:ascii="Times New Roman" w:hAnsi="Times New Roman" w:cs="Times New Roman"/>
          <w:i/>
          <w:sz w:val="24"/>
          <w:szCs w:val="24"/>
        </w:rPr>
        <w:t xml:space="preserve">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</w:t>
      </w:r>
      <w:r>
        <w:rPr>
          <w:rFonts w:ascii="Times New Roman" w:hAnsi="Times New Roman" w:cs="Times New Roman"/>
          <w:i/>
          <w:sz w:val="24"/>
          <w:szCs w:val="24"/>
        </w:rPr>
        <w:t>ся или их законных представителей.</w:t>
      </w:r>
      <w:proofErr w:type="gramEnd"/>
    </w:p>
    <w:p w:rsidR="003911D4" w:rsidRDefault="000F4EDC">
      <w:pPr>
        <w:spacing w:line="240" w:lineRule="auto"/>
        <w:ind w:left="-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>
        <w:rPr>
          <w:rFonts w:ascii="Times New Roman" w:hAnsi="Times New Roman" w:cs="Times New Roman"/>
          <w:i/>
          <w:iCs/>
          <w:sz w:val="24"/>
          <w:szCs w:val="24"/>
        </w:rPr>
        <w:t>Под личной заинтересованностью работника</w:t>
      </w:r>
      <w:r>
        <w:rPr>
          <w:rFonts w:ascii="Times New Roman" w:hAnsi="Times New Roman" w:cs="Times New Roman"/>
          <w:i/>
          <w:sz w:val="24"/>
          <w:szCs w:val="24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</w:t>
      </w:r>
      <w:r>
        <w:rPr>
          <w:rFonts w:ascii="Times New Roman" w:hAnsi="Times New Roman" w:cs="Times New Roman"/>
          <w:i/>
          <w:sz w:val="24"/>
          <w:szCs w:val="24"/>
        </w:rPr>
        <w:t>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3911D4" w:rsidRDefault="003911D4">
      <w:pPr>
        <w:spacing w:line="240" w:lineRule="auto"/>
        <w:ind w:left="-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911D4" w:rsidRDefault="003911D4">
      <w:pPr>
        <w:spacing w:line="240" w:lineRule="auto"/>
        <w:ind w:left="-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911D4" w:rsidRDefault="003911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11D4" w:rsidRDefault="000F4EDC">
      <w:pPr>
        <w:pStyle w:val="a6"/>
        <w:shd w:val="clear" w:color="auto" w:fill="FFFFFF"/>
        <w:tabs>
          <w:tab w:val="left" w:pos="709"/>
        </w:tabs>
        <w:spacing w:before="0" w:after="0"/>
        <w:ind w:left="1080"/>
        <w:jc w:val="both"/>
        <w:rPr>
          <w:rStyle w:val="a9"/>
          <w:rFonts w:cs="Times New Roman"/>
          <w:i/>
          <w:color w:val="000000"/>
        </w:rPr>
      </w:pPr>
      <w:r>
        <w:rPr>
          <w:rStyle w:val="a9"/>
          <w:rFonts w:cs="Times New Roman"/>
          <w:i/>
          <w:color w:val="000000"/>
          <w:lang w:val="en-US"/>
        </w:rPr>
        <w:t>III</w:t>
      </w:r>
      <w:r>
        <w:rPr>
          <w:rStyle w:val="a9"/>
          <w:rFonts w:cs="Times New Roman"/>
          <w:i/>
          <w:color w:val="000000"/>
        </w:rPr>
        <w:t>. КРУГ ЛИЦ, ПОПАДАЮЩИХ ПОД ДЕЙСТВИЕ ПОЛОЖЕНИЯ</w:t>
      </w:r>
    </w:p>
    <w:p w:rsidR="003911D4" w:rsidRDefault="003911D4">
      <w:pPr>
        <w:pStyle w:val="a6"/>
        <w:shd w:val="clear" w:color="auto" w:fill="FFFFFF"/>
        <w:tabs>
          <w:tab w:val="left" w:pos="709"/>
        </w:tabs>
        <w:spacing w:before="0" w:after="0"/>
        <w:ind w:left="1287"/>
        <w:jc w:val="both"/>
        <w:rPr>
          <w:rFonts w:cs="Times New Roman"/>
          <w:b/>
          <w:bCs/>
          <w:i/>
          <w:color w:val="000000"/>
        </w:rPr>
      </w:pPr>
    </w:p>
    <w:p w:rsidR="003911D4" w:rsidRDefault="000F4EDC">
      <w:pPr>
        <w:spacing w:line="240" w:lineRule="auto"/>
        <w:ind w:left="-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3.1. 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3911D4" w:rsidRDefault="003911D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11D4" w:rsidRDefault="000F4ED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СИТУАЦИИ КОНФЛИКТА ИНТЕРЕСОВ</w:t>
      </w:r>
    </w:p>
    <w:p w:rsidR="003911D4" w:rsidRDefault="000F4EDC">
      <w:pPr>
        <w:spacing w:line="240" w:lineRule="auto"/>
        <w:ind w:left="-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4.1. Условия (ситуации), при которых возникает или может возникнуть конфликт интересов работников Школы:</w:t>
      </w:r>
    </w:p>
    <w:p w:rsidR="003911D4" w:rsidRDefault="000F4EDC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Педагогический работник занимается репетиторством с учениками, которых он обучает в школе;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3911D4" w:rsidRDefault="000F4EDC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2. Педагогический работник осуществляет репетиторство во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время урока, внеклассного мероприятия;</w:t>
      </w:r>
    </w:p>
    <w:p w:rsidR="003911D4" w:rsidRDefault="000F4ED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3911D4" w:rsidRDefault="000F4ED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 Получение работником школы подарков и иных услуг от родителей (</w:t>
      </w:r>
      <w:r>
        <w:rPr>
          <w:rFonts w:ascii="Times New Roman" w:hAnsi="Times New Roman" w:cs="Times New Roman"/>
          <w:i/>
          <w:sz w:val="24"/>
          <w:szCs w:val="24"/>
        </w:rPr>
        <w:t>законных представителей) обучаемых;</w:t>
      </w:r>
    </w:p>
    <w:p w:rsidR="003911D4" w:rsidRDefault="000F4ED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 Нарушение работником школы Устава, локальных нормативных актов Работник Школы нарушает Устав, локальные нормативные акты школы, общепринятые этические нормы;</w:t>
      </w:r>
    </w:p>
    <w:p w:rsidR="003911D4" w:rsidRDefault="000F4ED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6. Иные условия (ситуации), при которых может возникнуть ко</w:t>
      </w:r>
      <w:r>
        <w:rPr>
          <w:rFonts w:ascii="Times New Roman" w:hAnsi="Times New Roman" w:cs="Times New Roman"/>
          <w:i/>
          <w:sz w:val="24"/>
          <w:szCs w:val="24"/>
        </w:rPr>
        <w:t>нфликт интересов работников школы.</w:t>
      </w:r>
    </w:p>
    <w:p w:rsidR="003911D4" w:rsidRDefault="003911D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1D4" w:rsidRDefault="000F4EDC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ОСНОВНЫЕ ПРИНЦИПЫ УПРАВЛЕНИЯ КОНФЛИКТОМ ИНТЕРЕСОВ В ШКОЛЕ</w:t>
      </w:r>
    </w:p>
    <w:p w:rsidR="003911D4" w:rsidRDefault="000F4EDC">
      <w:pPr>
        <w:spacing w:line="240" w:lineRule="auto"/>
        <w:ind w:left="-180" w:hanging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5.1. В основу работы по управлению конфликтом интересов в школе положены следующие принципы: </w:t>
      </w:r>
    </w:p>
    <w:p w:rsidR="003911D4" w:rsidRDefault="000F4ED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1. Обязательность раскрытия сведений о реальном или потенциальном ко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нфликте интересов;</w:t>
      </w:r>
    </w:p>
    <w:p w:rsidR="003911D4" w:rsidRDefault="000F4ED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2. Индивидуальное рассмотрение и оценка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репутационных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рисков для школы при выявлении каждого конфликта интересов и его урегулирование;</w:t>
      </w:r>
    </w:p>
    <w:p w:rsidR="003911D4" w:rsidRDefault="000F4ED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3. Конфиденциальность процесса раскрытия сведений о конфликте интересов и процесса его урегулирования;</w:t>
      </w:r>
    </w:p>
    <w:p w:rsidR="003911D4" w:rsidRDefault="000F4ED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4. Соблюдение баланса интересов школы и работника при урегулировании конфликта интересов;</w:t>
      </w:r>
    </w:p>
    <w:p w:rsidR="003911D4" w:rsidRDefault="000F4ED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3911D4" w:rsidRDefault="003911D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911D4" w:rsidRDefault="000F4EDC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 ПОРЯДОК ПРЕДОТВРАЩЕНИЯ И УРЕГУЛИРОВАНИЯ КОНФЛИКТА ИНТЕРЕСОВ В ШКОЛЕ</w:t>
      </w:r>
    </w:p>
    <w:p w:rsidR="003911D4" w:rsidRDefault="000F4EDC">
      <w:pPr>
        <w:spacing w:line="240" w:lineRule="auto"/>
        <w:ind w:left="-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6.1. Работник школы, в отношении которого возник спор о конфликте интересов, вправе обратиться в Комиссию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  урегулированию  споров  между  участниками  образовательных  отношений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функциональные обязанности которой входит прием вопросов сотрудников </w:t>
      </w:r>
      <w:r>
        <w:rPr>
          <w:rFonts w:ascii="Times New Roman" w:hAnsi="Times New Roman" w:cs="Times New Roman"/>
          <w:i/>
          <w:sz w:val="24"/>
          <w:szCs w:val="24"/>
        </w:rPr>
        <w:t>об определении наличия или отсутствия данного конфликта. Решение Комиссии является обязательным для всех сотрудников учреждения, подлежит исполнению в сроки, предусмотренные принятым ре</w:t>
      </w:r>
      <w:r>
        <w:rPr>
          <w:rFonts w:ascii="Times New Roman" w:hAnsi="Times New Roman" w:cs="Times New Roman"/>
          <w:i/>
          <w:sz w:val="24"/>
          <w:szCs w:val="24"/>
        </w:rPr>
        <w:t>шением.</w:t>
      </w:r>
    </w:p>
    <w:p w:rsidR="003911D4" w:rsidRDefault="000F4EDC">
      <w:pPr>
        <w:spacing w:line="240" w:lineRule="auto"/>
        <w:ind w:left="-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6.2. 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как следствие, не нуждается в специальных способах урегулирования. </w:t>
      </w:r>
    </w:p>
    <w:p w:rsidR="003911D4" w:rsidRDefault="000F4EDC">
      <w:pPr>
        <w:spacing w:line="240" w:lineRule="auto"/>
        <w:ind w:left="-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6.3.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письменном виде. </w:t>
      </w:r>
    </w:p>
    <w:p w:rsidR="003911D4" w:rsidRDefault="000F4EDC">
      <w:pPr>
        <w:spacing w:line="240" w:lineRule="auto"/>
        <w:ind w:left="-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6.4.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3911D4" w:rsidRDefault="000F4EDC">
      <w:pPr>
        <w:spacing w:line="240" w:lineRule="auto"/>
        <w:ind w:left="-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6.5.  Комиссия также может прийти к выводу, что конфликт интересов имеет место, и использовать различные спо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собы его разрешения, в том числе:</w:t>
      </w:r>
    </w:p>
    <w:p w:rsidR="003911D4" w:rsidRDefault="000F4EDC">
      <w:pPr>
        <w:numPr>
          <w:ilvl w:val="0"/>
          <w:numId w:val="5"/>
        </w:numPr>
        <w:spacing w:line="240" w:lineRule="auto"/>
        <w:ind w:left="-7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3911D4" w:rsidRDefault="000F4EDC">
      <w:pPr>
        <w:numPr>
          <w:ilvl w:val="0"/>
          <w:numId w:val="5"/>
        </w:numPr>
        <w:spacing w:line="240" w:lineRule="auto"/>
        <w:ind w:left="-7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добровольный отказ работников школы или их отстранение (постоянное или временное) от участия в обсуждении и проц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ессе принятия решений по вопросам, которые находятся или могут оказаться под влиянием конфликта интересов;</w:t>
      </w:r>
    </w:p>
    <w:p w:rsidR="003911D4" w:rsidRDefault="000F4EDC">
      <w:pPr>
        <w:numPr>
          <w:ilvl w:val="0"/>
          <w:numId w:val="5"/>
        </w:numPr>
        <w:spacing w:line="240" w:lineRule="auto"/>
        <w:ind w:left="-7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пересмотр и изменение функциональных обязанностей работников школы;</w:t>
      </w:r>
    </w:p>
    <w:p w:rsidR="003911D4" w:rsidRDefault="000F4EDC">
      <w:pPr>
        <w:numPr>
          <w:ilvl w:val="0"/>
          <w:numId w:val="5"/>
        </w:numPr>
        <w:spacing w:line="240" w:lineRule="auto"/>
        <w:ind w:left="-7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перевод работников на должность, предусматривающую выполнение функциональных обяз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анностей, не связанных с конфликтом интересов;</w:t>
      </w:r>
    </w:p>
    <w:p w:rsidR="003911D4" w:rsidRDefault="000F4EDC">
      <w:pPr>
        <w:numPr>
          <w:ilvl w:val="0"/>
          <w:numId w:val="5"/>
        </w:numPr>
        <w:spacing w:line="240" w:lineRule="auto"/>
        <w:ind w:left="-7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отказ работников от своего личного интереса, порождающего конфликт с интересами школы;</w:t>
      </w:r>
    </w:p>
    <w:p w:rsidR="003911D4" w:rsidRDefault="000F4EDC">
      <w:pPr>
        <w:numPr>
          <w:ilvl w:val="0"/>
          <w:numId w:val="5"/>
        </w:numPr>
        <w:spacing w:line="240" w:lineRule="auto"/>
        <w:ind w:left="-7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увольнение работника из школы по инициативе работника.</w:t>
      </w:r>
    </w:p>
    <w:p w:rsidR="003911D4" w:rsidRDefault="000F4EDC">
      <w:pPr>
        <w:spacing w:line="240" w:lineRule="auto"/>
        <w:ind w:left="-720" w:firstLine="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3911D4" w:rsidRDefault="003911D4">
      <w:pPr>
        <w:spacing w:line="240" w:lineRule="auto"/>
        <w:ind w:left="-7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11D4" w:rsidRDefault="000F4EDC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.ОБЯЗ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АННОСТИ РАБОТНИКОВ ШКОЛЫ В СВЯЗИ С РАСКРЫТИЕМ И УРЕГУЛИРОВАНИЕМ КОНФЛИКТА ИНТЕРЕСОВ</w:t>
      </w:r>
    </w:p>
    <w:p w:rsidR="003911D4" w:rsidRDefault="000F4EDC">
      <w:pPr>
        <w:spacing w:line="240" w:lineRule="auto"/>
        <w:ind w:left="-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7.1.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3911D4" w:rsidRDefault="000F4EDC">
      <w:pPr>
        <w:spacing w:line="240" w:lineRule="auto"/>
        <w:ind w:left="-72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1. П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ри принятии решений по деловым вопросам и 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3911D4" w:rsidRDefault="000F4EDC">
      <w:pPr>
        <w:spacing w:line="240" w:lineRule="auto"/>
        <w:ind w:left="-72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2. Избегать (по возможности) ситуаций и обстоятельств, которые могут привести к конфликту инте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ресов;</w:t>
      </w:r>
    </w:p>
    <w:p w:rsidR="003911D4" w:rsidRDefault="000F4EDC">
      <w:pPr>
        <w:spacing w:line="240" w:lineRule="auto"/>
        <w:ind w:left="-72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3. Раскрывать возникший (реальный) или потенциальный конфликт интересов;</w:t>
      </w:r>
    </w:p>
    <w:p w:rsidR="003911D4" w:rsidRDefault="000F4EDC">
      <w:pPr>
        <w:spacing w:line="240" w:lineRule="auto"/>
        <w:ind w:left="-72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4. Содействовать урегулированию возникшего конфликта интересов.</w:t>
      </w:r>
    </w:p>
    <w:p w:rsidR="003911D4" w:rsidRDefault="003911D4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1D4" w:rsidRDefault="000F4EDC">
      <w:pPr>
        <w:pStyle w:val="a6"/>
        <w:spacing w:before="0" w:after="0"/>
        <w:ind w:left="360"/>
        <w:jc w:val="both"/>
        <w:rPr>
          <w:b/>
          <w:bCs/>
          <w:i/>
        </w:rPr>
      </w:pPr>
      <w:r>
        <w:rPr>
          <w:b/>
          <w:bCs/>
          <w:i/>
          <w:lang w:val="en-US"/>
        </w:rPr>
        <w:t>VIII</w:t>
      </w:r>
      <w:r>
        <w:rPr>
          <w:b/>
          <w:bCs/>
          <w:i/>
        </w:rPr>
        <w:t>. ОТВЕТСТВЕННОСТЬ РАБОТНИКОВ ШКОЛЫ</w:t>
      </w:r>
    </w:p>
    <w:p w:rsidR="003911D4" w:rsidRDefault="000F4EDC">
      <w:pPr>
        <w:widowControl w:val="0"/>
        <w:autoSpaceDE w:val="0"/>
        <w:autoSpaceDN w:val="0"/>
        <w:adjustRightInd w:val="0"/>
        <w:spacing w:line="240" w:lineRule="auto"/>
        <w:ind w:left="-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8.1. С целью предотвращения возможного конфликта интересов работников в </w:t>
      </w:r>
      <w:r>
        <w:rPr>
          <w:rFonts w:ascii="Times New Roman" w:hAnsi="Times New Roman" w:cs="Times New Roman"/>
          <w:i/>
          <w:sz w:val="24"/>
          <w:szCs w:val="24"/>
        </w:rPr>
        <w:t>школе реализуются следующие мероприятия:</w:t>
      </w:r>
    </w:p>
    <w:p w:rsidR="003911D4" w:rsidRDefault="000F4EDC">
      <w:pPr>
        <w:widowControl w:val="0"/>
        <w:autoSpaceDE w:val="0"/>
        <w:autoSpaceDN w:val="0"/>
        <w:adjustRightInd w:val="0"/>
        <w:spacing w:line="240" w:lineRule="auto"/>
        <w:ind w:left="-72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При принятии решений, локальных нормативных актов, затрагивающих права обучающихся и работников школы, учитываются мнения советов родителей, обучающихся, а также  в  порядке и в случаях, которые предусмотрены </w:t>
      </w:r>
      <w:r>
        <w:rPr>
          <w:rFonts w:ascii="Times New Roman" w:hAnsi="Times New Roman" w:cs="Times New Roman"/>
          <w:i/>
          <w:sz w:val="24"/>
          <w:szCs w:val="24"/>
        </w:rPr>
        <w:t>трудовым законодательством,  представительных органов работников (при наличии таких представительных органов);</w:t>
      </w:r>
    </w:p>
    <w:p w:rsidR="003911D4" w:rsidRDefault="000F4EDC">
      <w:pPr>
        <w:widowControl w:val="0"/>
        <w:autoSpaceDE w:val="0"/>
        <w:autoSpaceDN w:val="0"/>
        <w:adjustRightInd w:val="0"/>
        <w:spacing w:line="240" w:lineRule="auto"/>
        <w:ind w:left="-72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</w:t>
      </w:r>
      <w:r>
        <w:rPr>
          <w:rFonts w:ascii="Times New Roman" w:hAnsi="Times New Roman" w:cs="Times New Roman"/>
          <w:i/>
          <w:sz w:val="24"/>
          <w:szCs w:val="24"/>
        </w:rPr>
        <w:t xml:space="preserve">ческие работники и иные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участники образовательных отношений;</w:t>
      </w:r>
    </w:p>
    <w:p w:rsidR="003911D4" w:rsidRDefault="000F4EDC">
      <w:pPr>
        <w:widowControl w:val="0"/>
        <w:autoSpaceDE w:val="0"/>
        <w:autoSpaceDN w:val="0"/>
        <w:adjustRightInd w:val="0"/>
        <w:spacing w:line="240" w:lineRule="auto"/>
        <w:ind w:left="-72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3911D4" w:rsidRDefault="000F4EDC">
      <w:pPr>
        <w:widowControl w:val="0"/>
        <w:autoSpaceDE w:val="0"/>
        <w:autoSpaceDN w:val="0"/>
        <w:adjustRightInd w:val="0"/>
        <w:spacing w:line="240" w:lineRule="auto"/>
        <w:ind w:left="-72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 Осуществляется чёткая регламентация деятельности работников локальными нормативны</w:t>
      </w:r>
      <w:r>
        <w:rPr>
          <w:rFonts w:ascii="Times New Roman" w:hAnsi="Times New Roman" w:cs="Times New Roman"/>
          <w:i/>
          <w:sz w:val="24"/>
          <w:szCs w:val="24"/>
        </w:rPr>
        <w:t>ми актами школы;</w:t>
      </w:r>
    </w:p>
    <w:p w:rsidR="003911D4" w:rsidRDefault="000F4EDC">
      <w:pPr>
        <w:widowControl w:val="0"/>
        <w:autoSpaceDE w:val="0"/>
        <w:autoSpaceDN w:val="0"/>
        <w:adjustRightInd w:val="0"/>
        <w:spacing w:line="240" w:lineRule="auto"/>
        <w:ind w:left="-72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 Осуществляются иные мероприятия, направленные на предотвращение возможного конфликта интересов  работников.</w:t>
      </w:r>
    </w:p>
    <w:p w:rsidR="003911D4" w:rsidRDefault="000F4EDC">
      <w:pPr>
        <w:widowControl w:val="0"/>
        <w:autoSpaceDE w:val="0"/>
        <w:autoSpaceDN w:val="0"/>
        <w:adjustRightInd w:val="0"/>
        <w:spacing w:line="240" w:lineRule="auto"/>
        <w:ind w:left="-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8.2. . </w:t>
      </w:r>
      <w:r>
        <w:rPr>
          <w:rFonts w:ascii="Times New Roman" w:hAnsi="Times New Roman"/>
          <w:i/>
          <w:sz w:val="24"/>
          <w:szCs w:val="24"/>
        </w:rPr>
        <w:t xml:space="preserve">В случае возникновения конфликта интересов работники школы незамедлительно обязаны проинформировать об этом в письменной </w:t>
      </w:r>
      <w:r>
        <w:rPr>
          <w:rFonts w:ascii="Times New Roman" w:hAnsi="Times New Roman"/>
          <w:i/>
          <w:sz w:val="24"/>
          <w:szCs w:val="24"/>
        </w:rPr>
        <w:t>форме директора школы.</w:t>
      </w:r>
    </w:p>
    <w:p w:rsidR="003911D4" w:rsidRDefault="000F4EDC">
      <w:pPr>
        <w:widowControl w:val="0"/>
        <w:autoSpaceDE w:val="0"/>
        <w:autoSpaceDN w:val="0"/>
        <w:adjustRightInd w:val="0"/>
        <w:spacing w:line="240" w:lineRule="auto"/>
        <w:ind w:left="-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8.3.  В положенный срок данный вопрос должен быть вынесен на рассмотрение Комиссии о предотвращении и урегулировании конфликта интересов.</w:t>
      </w:r>
    </w:p>
    <w:p w:rsidR="003911D4" w:rsidRDefault="000F4EDC">
      <w:pPr>
        <w:widowControl w:val="0"/>
        <w:autoSpaceDE w:val="0"/>
        <w:autoSpaceDN w:val="0"/>
        <w:adjustRightInd w:val="0"/>
        <w:spacing w:line="240" w:lineRule="auto"/>
        <w:ind w:left="-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8.4. Решение Комиссии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предотвращении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 урегулировании конфликта интересов при рассмотрении </w:t>
      </w:r>
      <w:r>
        <w:rPr>
          <w:rFonts w:ascii="Times New Roman" w:hAnsi="Times New Roman" w:cs="Times New Roman"/>
          <w:i/>
          <w:sz w:val="24"/>
          <w:szCs w:val="24"/>
        </w:rPr>
        <w:t>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решением;;</w:t>
      </w:r>
    </w:p>
    <w:p w:rsidR="003911D4" w:rsidRDefault="000F4EDC">
      <w:pPr>
        <w:widowControl w:val="0"/>
        <w:autoSpaceDE w:val="0"/>
        <w:autoSpaceDN w:val="0"/>
        <w:adjustRightInd w:val="0"/>
        <w:spacing w:line="240" w:lineRule="auto"/>
        <w:ind w:left="-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8.5. До принятия решения Комисс</w:t>
      </w:r>
      <w:r>
        <w:rPr>
          <w:rFonts w:ascii="Times New Roman" w:hAnsi="Times New Roman" w:cs="Times New Roman"/>
          <w:i/>
          <w:sz w:val="24"/>
          <w:szCs w:val="24"/>
        </w:rPr>
        <w:t xml:space="preserve">ии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3911D4" w:rsidRDefault="000F4EDC">
      <w:pPr>
        <w:widowControl w:val="0"/>
        <w:autoSpaceDE w:val="0"/>
        <w:autoSpaceDN w:val="0"/>
        <w:adjustRightInd w:val="0"/>
        <w:spacing w:line="240" w:lineRule="auto"/>
        <w:ind w:left="-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8.6. </w:t>
      </w:r>
      <w:r>
        <w:rPr>
          <w:rFonts w:ascii="Times New Roman" w:hAnsi="Times New Roman"/>
          <w:i/>
          <w:sz w:val="24"/>
          <w:szCs w:val="24"/>
        </w:rPr>
        <w:t>Все работники Ш</w:t>
      </w:r>
      <w:r>
        <w:rPr>
          <w:rFonts w:ascii="Times New Roman" w:hAnsi="Times New Roman"/>
          <w:i/>
          <w:sz w:val="24"/>
          <w:szCs w:val="24"/>
        </w:rPr>
        <w:t>колы несут ответственность за соблюдение настоящего Положения в соответствии с законодательством Российской Федерации.</w:t>
      </w:r>
    </w:p>
    <w:p w:rsidR="003911D4" w:rsidRDefault="003911D4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911D4" w:rsidRDefault="003911D4">
      <w:pPr>
        <w:pStyle w:val="a6"/>
        <w:shd w:val="clear" w:color="auto" w:fill="FFFFFF"/>
        <w:spacing w:before="0" w:after="0"/>
        <w:ind w:firstLine="567"/>
        <w:jc w:val="both"/>
        <w:rPr>
          <w:rFonts w:cs="Times New Roman"/>
          <w:b/>
          <w:bCs/>
          <w:color w:val="000000"/>
        </w:rPr>
      </w:pPr>
    </w:p>
    <w:p w:rsidR="003911D4" w:rsidRDefault="003911D4">
      <w:pPr>
        <w:pStyle w:val="a6"/>
        <w:shd w:val="clear" w:color="auto" w:fill="FFFFFF"/>
        <w:spacing w:before="0" w:after="0"/>
        <w:ind w:left="1287"/>
        <w:jc w:val="both"/>
        <w:rPr>
          <w:rFonts w:cs="Times New Roman"/>
          <w:bCs/>
          <w:color w:val="000000"/>
        </w:rPr>
      </w:pPr>
    </w:p>
    <w:p w:rsidR="003911D4" w:rsidRDefault="003911D4">
      <w:pPr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11D4" w:rsidRDefault="003911D4">
      <w:pPr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11D4" w:rsidRDefault="003911D4">
      <w:pPr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11D4" w:rsidRDefault="003911D4">
      <w:pPr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11D4" w:rsidRDefault="003911D4">
      <w:pPr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11D4" w:rsidRDefault="003911D4">
      <w:pPr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11D4" w:rsidRDefault="003911D4">
      <w:pPr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11D4" w:rsidRDefault="003911D4">
      <w:pPr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11D4" w:rsidRDefault="003911D4">
      <w:pPr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11D4" w:rsidRDefault="003911D4">
      <w:pPr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11D4" w:rsidRDefault="003911D4">
      <w:pPr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11D4" w:rsidRDefault="003911D4">
      <w:pPr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11D4" w:rsidRDefault="003911D4">
      <w:pPr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11D4" w:rsidRPr="000F4EDC" w:rsidRDefault="003911D4">
      <w:pPr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11D4" w:rsidRPr="000F4EDC" w:rsidRDefault="003911D4">
      <w:pPr>
        <w:spacing w:after="0" w:line="321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</w:p>
    <w:sectPr w:rsidR="003911D4" w:rsidRPr="000F4EDC" w:rsidSect="0039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98E"/>
    <w:multiLevelType w:val="multilevel"/>
    <w:tmpl w:val="0AC1498E"/>
    <w:lvl w:ilvl="0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2D1440"/>
    <w:multiLevelType w:val="multilevel"/>
    <w:tmpl w:val="3A2D14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41085"/>
    <w:multiLevelType w:val="multilevel"/>
    <w:tmpl w:val="61541085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eastAsia="Calibri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D804EB"/>
    <w:multiLevelType w:val="multilevel"/>
    <w:tmpl w:val="76D804EB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86522"/>
    <w:multiLevelType w:val="multilevel"/>
    <w:tmpl w:val="76E8652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-360"/>
        </w:tabs>
        <w:ind w:left="-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left" w:pos="-720"/>
        </w:tabs>
        <w:ind w:left="-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left" w:pos="-1440"/>
        </w:tabs>
        <w:ind w:left="-144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-1800"/>
        </w:tabs>
        <w:ind w:left="-180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left" w:pos="-2520"/>
        </w:tabs>
        <w:ind w:left="-252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left" w:pos="-2880"/>
        </w:tabs>
        <w:ind w:left="-288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left" w:pos="-3600"/>
        </w:tabs>
        <w:ind w:left="-360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left" w:pos="-3960"/>
        </w:tabs>
        <w:ind w:left="-3960" w:hanging="1800"/>
      </w:pPr>
      <w:rPr>
        <w:rFonts w:eastAsia="Calibri" w:hint="default"/>
        <w:color w:val="auto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332D"/>
    <w:rsid w:val="000F4EDC"/>
    <w:rsid w:val="001B0786"/>
    <w:rsid w:val="003911D4"/>
    <w:rsid w:val="003A7252"/>
    <w:rsid w:val="0086253C"/>
    <w:rsid w:val="008E0F23"/>
    <w:rsid w:val="00B0332D"/>
    <w:rsid w:val="262A4917"/>
    <w:rsid w:val="5F7846AE"/>
    <w:rsid w:val="6CA2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911D4"/>
    <w:pPr>
      <w:tabs>
        <w:tab w:val="center" w:pos="4677"/>
        <w:tab w:val="right" w:pos="9355"/>
      </w:tabs>
    </w:pPr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3911D4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rsid w:val="003911D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3911D4"/>
    <w:rPr>
      <w:color w:val="0000FF" w:themeColor="hyperlink"/>
      <w:u w:val="single"/>
    </w:rPr>
  </w:style>
  <w:style w:type="character" w:styleId="a8">
    <w:name w:val="page number"/>
    <w:qFormat/>
    <w:rsid w:val="003911D4"/>
  </w:style>
  <w:style w:type="character" w:styleId="a9">
    <w:name w:val="Strong"/>
    <w:qFormat/>
    <w:rsid w:val="003911D4"/>
    <w:rPr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3911D4"/>
  </w:style>
  <w:style w:type="paragraph" w:styleId="aa">
    <w:name w:val="Balloon Text"/>
    <w:basedOn w:val="a"/>
    <w:link w:val="ab"/>
    <w:uiPriority w:val="99"/>
    <w:semiHidden/>
    <w:unhideWhenUsed/>
    <w:rsid w:val="000F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4ED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1295</Words>
  <Characters>7382</Characters>
  <Application>Microsoft Office Word</Application>
  <DocSecurity>0</DocSecurity>
  <Lines>61</Lines>
  <Paragraphs>17</Paragraphs>
  <ScaleCrop>false</ScaleCrop>
  <Company>CtrlSoft</Company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2019-04-04T06:03:00Z</cp:lastPrinted>
  <dcterms:created xsi:type="dcterms:W3CDTF">2018-09-17T08:03:00Z</dcterms:created>
  <dcterms:modified xsi:type="dcterms:W3CDTF">2019-04-04T13:34:00Z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