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0E1" w:rsidRDefault="00C350E1">
      <w:pPr>
        <w:pStyle w:val="a5"/>
      </w:pPr>
    </w:p>
    <w:p w:rsidR="00DC0689" w:rsidRDefault="00DC0689">
      <w:pPr>
        <w:pStyle w:val="a5"/>
      </w:pPr>
    </w:p>
    <w:p w:rsidR="00DC0689" w:rsidRDefault="00DC0689">
      <w:pPr>
        <w:pStyle w:val="a5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91745" cy="8427266"/>
            <wp:effectExtent l="19050" t="0" r="0" b="0"/>
            <wp:docPr id="3" name="Рисунок 2" descr="C:\Users\школа\Desktop\2019_03_13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2019_03_13\IM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279" t="8285" r="-15" b="3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745" cy="8427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89" w:rsidRDefault="00DC0689">
      <w:pPr>
        <w:pStyle w:val="a5"/>
        <w:rPr>
          <w:noProof/>
          <w:lang w:eastAsia="ru-RU"/>
        </w:rPr>
      </w:pPr>
    </w:p>
    <w:p w:rsidR="00DC0689" w:rsidRDefault="00DC0689">
      <w:pPr>
        <w:pStyle w:val="a5"/>
        <w:rPr>
          <w:noProof/>
          <w:lang w:eastAsia="ru-RU"/>
        </w:rPr>
      </w:pPr>
    </w:p>
    <w:p w:rsidR="00DC0689" w:rsidRDefault="00DC0689">
      <w:pPr>
        <w:pStyle w:val="a5"/>
      </w:pPr>
    </w:p>
    <w:p w:rsidR="00DC0689" w:rsidRDefault="00DC0689">
      <w:pPr>
        <w:pStyle w:val="a5"/>
      </w:pPr>
    </w:p>
    <w:p w:rsidR="00DC0689" w:rsidRDefault="00DC0689">
      <w:pPr>
        <w:pStyle w:val="a5"/>
      </w:pPr>
    </w:p>
    <w:p w:rsidR="00DC0689" w:rsidRDefault="00DC0689">
      <w:pPr>
        <w:pStyle w:val="a5"/>
      </w:pPr>
    </w:p>
    <w:p w:rsidR="00C350E1" w:rsidRDefault="00EF0F49">
      <w:pPr>
        <w:shd w:val="clear" w:color="auto" w:fill="FFFFFF"/>
        <w:jc w:val="both"/>
        <w:rPr>
          <w:rFonts w:ascii="Times New Roman" w:eastAsia="serif" w:hAnsi="Times New Roman" w:cs="Times New Roman"/>
          <w:color w:val="22272F"/>
        </w:rPr>
      </w:pPr>
      <w:hyperlink r:id="rId9" w:anchor="/document-relations/70630558/1/0/1003" w:history="1"/>
    </w:p>
    <w:p w:rsidR="00C350E1" w:rsidRDefault="00EF0F49">
      <w:pPr>
        <w:shd w:val="clear" w:color="auto" w:fill="FFFFFF"/>
        <w:jc w:val="both"/>
        <w:rPr>
          <w:rFonts w:ascii="Times New Roman" w:eastAsia="serif" w:hAnsi="Times New Roman" w:cs="Times New Roman"/>
          <w:color w:val="22272F"/>
        </w:rPr>
      </w:pPr>
      <w:hyperlink r:id="rId10" w:anchor="/document-relations/70630558/1/0/1004" w:history="1"/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 xml:space="preserve">3. Правила приема в государственные и муниципальные образовательные организации на </w:t>
      </w:r>
      <w:proofErr w:type="gramStart"/>
      <w:r>
        <w:rPr>
          <w:rFonts w:eastAsia="serif"/>
          <w:color w:val="22272F"/>
          <w:sz w:val="22"/>
          <w:szCs w:val="22"/>
          <w:shd w:val="clear" w:color="auto" w:fill="FFFFFF"/>
        </w:rPr>
        <w:t>обучение</w:t>
      </w:r>
      <w:proofErr w:type="gramEnd"/>
      <w:r>
        <w:rPr>
          <w:rFonts w:eastAsia="serif"/>
          <w:color w:val="22272F"/>
          <w:sz w:val="22"/>
          <w:szCs w:val="22"/>
          <w:shd w:val="clear" w:color="auto" w:fill="FFFFFF"/>
        </w:rPr>
        <w:t xml:space="preserve">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</w:t>
      </w:r>
      <w:hyperlink r:id="rId11" w:anchor="/document/70630558/entry/10002" w:history="1">
        <w:r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FFFFF"/>
          </w:rPr>
          <w:t>*(2)</w:t>
        </w:r>
      </w:hyperlink>
      <w:r>
        <w:rPr>
          <w:rFonts w:eastAsia="serif"/>
          <w:color w:val="22272F"/>
          <w:sz w:val="22"/>
          <w:szCs w:val="22"/>
          <w:shd w:val="clear" w:color="auto" w:fill="FFFFFF"/>
        </w:rPr>
        <w:t>.</w:t>
      </w:r>
    </w:p>
    <w:p w:rsidR="00C350E1" w:rsidRDefault="00EF0F49">
      <w:pPr>
        <w:shd w:val="clear" w:color="auto" w:fill="FFFFFF"/>
        <w:jc w:val="both"/>
        <w:rPr>
          <w:rFonts w:ascii="Times New Roman" w:eastAsia="serif" w:hAnsi="Times New Roman" w:cs="Times New Roman"/>
          <w:color w:val="22272F"/>
        </w:rPr>
      </w:pPr>
      <w:hyperlink r:id="rId12" w:anchor="/document-relations/70630558/1/0/1005" w:history="1"/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 xml:space="preserve">4. </w:t>
      </w:r>
      <w:proofErr w:type="gramStart"/>
      <w:r>
        <w:rPr>
          <w:rFonts w:eastAsia="serif"/>
          <w:color w:val="22272F"/>
          <w:sz w:val="22"/>
          <w:szCs w:val="22"/>
          <w:shd w:val="clear" w:color="auto" w:fill="FFFFFF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13" w:anchor="/document/70291362/entry/108786" w:history="1">
        <w:r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FFFFF"/>
          </w:rPr>
          <w:t>частями 5</w:t>
        </w:r>
      </w:hyperlink>
      <w:r>
        <w:rPr>
          <w:rFonts w:eastAsia="serif"/>
          <w:color w:val="22272F"/>
          <w:sz w:val="22"/>
          <w:szCs w:val="22"/>
          <w:shd w:val="clear" w:color="auto" w:fill="FFFFFF"/>
        </w:rPr>
        <w:t> и </w:t>
      </w:r>
      <w:hyperlink r:id="rId14" w:anchor="/document/70291362/entry/108787" w:history="1">
        <w:r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FFFFF"/>
          </w:rPr>
          <w:t>6 статьи 67</w:t>
        </w:r>
      </w:hyperlink>
      <w:r>
        <w:rPr>
          <w:rFonts w:eastAsia="serif"/>
          <w:color w:val="22272F"/>
          <w:sz w:val="22"/>
          <w:szCs w:val="22"/>
          <w:shd w:val="clear" w:color="auto" w:fill="FFFFFF"/>
        </w:rPr>
        <w:t> и </w:t>
      </w:r>
      <w:hyperlink r:id="rId15" w:anchor="/document/70291362/entry/88" w:history="1">
        <w:r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FFFFF"/>
          </w:rPr>
          <w:t>статьей 88</w:t>
        </w:r>
      </w:hyperlink>
      <w:r>
        <w:rPr>
          <w:rFonts w:eastAsia="serif"/>
          <w:color w:val="22272F"/>
          <w:sz w:val="22"/>
          <w:szCs w:val="22"/>
          <w:shd w:val="clear" w:color="auto" w:fill="FFFFFF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</w:t>
      </w:r>
      <w:proofErr w:type="gramEnd"/>
      <w:r>
        <w:rPr>
          <w:rFonts w:eastAsia="serif"/>
          <w:color w:val="22272F"/>
          <w:sz w:val="22"/>
          <w:szCs w:val="22"/>
          <w:shd w:val="clear" w:color="auto" w:fill="FFFFFF"/>
        </w:rPr>
        <w:t xml:space="preserve"> </w:t>
      </w:r>
      <w:proofErr w:type="gramStart"/>
      <w:r>
        <w:rPr>
          <w:rFonts w:eastAsia="serif"/>
          <w:color w:val="22272F"/>
          <w:sz w:val="22"/>
          <w:szCs w:val="22"/>
          <w:shd w:val="clear" w:color="auto" w:fill="FFFFFF"/>
        </w:rPr>
        <w:t>2013, N 19, ст. 2326; N 23, ст. 2878; N 27, ст. 3462; N 30, ст. 4036; N 48, ст. 6165).</w:t>
      </w:r>
      <w:proofErr w:type="gramEnd"/>
      <w:r>
        <w:rPr>
          <w:rFonts w:eastAsia="serif"/>
          <w:color w:val="22272F"/>
          <w:sz w:val="22"/>
          <w:szCs w:val="22"/>
          <w:shd w:val="clear" w:color="auto" w:fill="FFFFFF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hyperlink r:id="rId16" w:anchor="/document/70630558/entry/10003" w:history="1">
        <w:r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FFFFF"/>
          </w:rPr>
          <w:t>*(3)</w:t>
        </w:r>
      </w:hyperlink>
      <w:r>
        <w:rPr>
          <w:rFonts w:eastAsia="serif"/>
          <w:color w:val="22272F"/>
          <w:sz w:val="22"/>
          <w:szCs w:val="22"/>
          <w:shd w:val="clear" w:color="auto" w:fill="FFFFFF"/>
        </w:rPr>
        <w:t>.</w:t>
      </w:r>
    </w:p>
    <w:p w:rsidR="00C350E1" w:rsidRDefault="00EF0F49">
      <w:pPr>
        <w:shd w:val="clear" w:color="auto" w:fill="FFFFFF"/>
        <w:jc w:val="both"/>
        <w:rPr>
          <w:rFonts w:ascii="Times New Roman" w:eastAsia="serif" w:hAnsi="Times New Roman" w:cs="Times New Roman"/>
          <w:color w:val="22272F"/>
        </w:rPr>
      </w:pPr>
      <w:hyperlink r:id="rId17" w:anchor="/document-relations/70630558/1/0/1006" w:history="1"/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 xml:space="preserve">5. </w:t>
      </w:r>
      <w:proofErr w:type="gramStart"/>
      <w:r>
        <w:rPr>
          <w:rFonts w:eastAsia="serif"/>
          <w:color w:val="22272F"/>
          <w:sz w:val="22"/>
          <w:szCs w:val="22"/>
          <w:shd w:val="clear" w:color="auto" w:fill="FFFFFF"/>
        </w:rPr>
        <w:t>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 </w:t>
      </w:r>
      <w:hyperlink r:id="rId18" w:anchor="/document/70291362/entry/0" w:history="1">
        <w:r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FFFFF"/>
          </w:rPr>
          <w:t>Федеральным законом</w:t>
        </w:r>
      </w:hyperlink>
      <w:r>
        <w:rPr>
          <w:rFonts w:eastAsia="serif"/>
          <w:color w:val="22272F"/>
          <w:sz w:val="22"/>
          <w:szCs w:val="22"/>
          <w:shd w:val="clear" w:color="auto" w:fill="FFFFFF"/>
        </w:rPr>
        <w:t> от 29 декабря 2012 г. N 273-ФЗ "Об образовании в Российской Федерации" (Собрание законодательства Российской Федерации, 2012, N 53, ст. 7598;</w:t>
      </w:r>
      <w:proofErr w:type="gramEnd"/>
      <w:r>
        <w:rPr>
          <w:rFonts w:eastAsia="serif"/>
          <w:color w:val="22272F"/>
          <w:sz w:val="22"/>
          <w:szCs w:val="22"/>
          <w:shd w:val="clear" w:color="auto" w:fill="FFFFFF"/>
        </w:rPr>
        <w:t xml:space="preserve"> </w:t>
      </w:r>
      <w:proofErr w:type="gramStart"/>
      <w:r>
        <w:rPr>
          <w:rFonts w:eastAsia="serif"/>
          <w:color w:val="22272F"/>
          <w:sz w:val="22"/>
          <w:szCs w:val="22"/>
          <w:shd w:val="clear" w:color="auto" w:fill="FFFFFF"/>
        </w:rPr>
        <w:t>2013, N 19, ст. 2326; N 23, ст. 2878; N 27, ст. 3462; N 30, ст. 4036; N 48, ст. 6165).</w:t>
      </w:r>
      <w:proofErr w:type="gramEnd"/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hyperlink r:id="rId19" w:anchor="/document/70630558/entry/10004" w:history="1">
        <w:r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FFFFF"/>
          </w:rPr>
          <w:t>*(4)</w:t>
        </w:r>
      </w:hyperlink>
      <w:r>
        <w:rPr>
          <w:rFonts w:eastAsia="serif"/>
          <w:color w:val="22272F"/>
          <w:sz w:val="22"/>
          <w:szCs w:val="22"/>
          <w:shd w:val="clear" w:color="auto" w:fill="FFFFFF"/>
        </w:rPr>
        <w:t>.</w:t>
      </w:r>
    </w:p>
    <w:p w:rsidR="00C350E1" w:rsidRDefault="005F42AB">
      <w:pPr>
        <w:pStyle w:val="a7"/>
        <w:spacing w:before="0" w:after="0"/>
        <w:jc w:val="both"/>
      </w:pPr>
      <w:proofErr w:type="gramStart"/>
      <w:r>
        <w:rPr>
          <w:rFonts w:eastAsia="serif"/>
          <w:color w:val="22272F"/>
          <w:sz w:val="22"/>
          <w:szCs w:val="22"/>
          <w:shd w:val="clear" w:color="auto" w:fill="FFFFFF"/>
        </w:rP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</w:t>
      </w:r>
      <w:proofErr w:type="spellStart"/>
      <w:r>
        <w:rPr>
          <w:rFonts w:eastAsia="serif"/>
          <w:color w:val="22272F"/>
          <w:sz w:val="22"/>
          <w:szCs w:val="22"/>
          <w:shd w:val="clear" w:color="auto" w:fill="FFFFFF"/>
        </w:rPr>
        <w:t>предпрофессиональными</w:t>
      </w:r>
      <w:proofErr w:type="spellEnd"/>
      <w:r>
        <w:rPr>
          <w:rFonts w:eastAsia="serif"/>
          <w:color w:val="22272F"/>
          <w:sz w:val="22"/>
          <w:szCs w:val="22"/>
          <w:shd w:val="clear" w:color="auto" w:fill="FFFFFF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>
        <w:rPr>
          <w:rFonts w:eastAsia="serif"/>
          <w:color w:val="22272F"/>
          <w:sz w:val="22"/>
          <w:szCs w:val="22"/>
          <w:shd w:val="clear" w:color="auto" w:fill="FFFFFF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</w:t>
      </w:r>
      <w:hyperlink r:id="rId20" w:anchor="/document/70630558/entry/10005" w:history="1">
        <w:r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FFFFF"/>
          </w:rPr>
          <w:t>*(5)</w:t>
        </w:r>
      </w:hyperlink>
      <w:r>
        <w:rPr>
          <w:rFonts w:eastAsia="serif"/>
          <w:color w:val="22272F"/>
          <w:sz w:val="22"/>
          <w:szCs w:val="22"/>
          <w:shd w:val="clear" w:color="auto" w:fill="FFFFFF"/>
        </w:rPr>
        <w:t>.</w:t>
      </w:r>
    </w:p>
    <w:p w:rsidR="00C350E1" w:rsidRDefault="00EF0F49">
      <w:pPr>
        <w:shd w:val="clear" w:color="auto" w:fill="FFFFFF"/>
        <w:jc w:val="both"/>
        <w:rPr>
          <w:rFonts w:ascii="Times New Roman" w:eastAsia="serif" w:hAnsi="Times New Roman" w:cs="Times New Roman"/>
          <w:color w:val="22272F"/>
        </w:rPr>
      </w:pPr>
      <w:hyperlink r:id="rId21" w:anchor="/document-relations/70630558/1/0/1007" w:history="1"/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 xml:space="preserve">6. ОУ </w:t>
      </w:r>
      <w:proofErr w:type="gramStart"/>
      <w:r>
        <w:rPr>
          <w:rFonts w:eastAsia="serif"/>
          <w:color w:val="22272F"/>
          <w:sz w:val="22"/>
          <w:szCs w:val="22"/>
          <w:shd w:val="clear" w:color="auto" w:fill="FFFFFF"/>
        </w:rPr>
        <w:t>обязана</w:t>
      </w:r>
      <w:proofErr w:type="gramEnd"/>
      <w:r>
        <w:rPr>
          <w:rFonts w:eastAsia="serif"/>
          <w:color w:val="22272F"/>
          <w:sz w:val="22"/>
          <w:szCs w:val="22"/>
          <w:shd w:val="clear" w:color="auto" w:fill="FFFFFF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</w:t>
      </w:r>
      <w:r>
        <w:rPr>
          <w:rFonts w:eastAsia="serif"/>
          <w:color w:val="22272F"/>
          <w:sz w:val="22"/>
          <w:szCs w:val="22"/>
          <w:shd w:val="clear" w:color="auto" w:fill="FFFFFF"/>
        </w:rPr>
        <w:lastRenderedPageBreak/>
        <w:t>регламентирующими организацию и осуществление образовательной деятельности, права и обязанности обучающихся</w:t>
      </w:r>
      <w:hyperlink r:id="rId22" w:anchor="/document/70630558/entry/10006" w:history="1">
        <w:r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FFFFF"/>
          </w:rPr>
          <w:t>*(6)</w:t>
        </w:r>
      </w:hyperlink>
      <w:r>
        <w:rPr>
          <w:rFonts w:eastAsia="serif"/>
          <w:color w:val="22272F"/>
          <w:sz w:val="22"/>
          <w:szCs w:val="22"/>
          <w:shd w:val="clear" w:color="auto" w:fill="FFFFFF"/>
        </w:rPr>
        <w:t>.</w:t>
      </w:r>
    </w:p>
    <w:p w:rsidR="00C350E1" w:rsidRDefault="005F42AB">
      <w:pPr>
        <w:pStyle w:val="a7"/>
        <w:spacing w:before="0" w:after="0"/>
        <w:jc w:val="both"/>
      </w:pPr>
      <w:proofErr w:type="gramStart"/>
      <w:r>
        <w:rPr>
          <w:rFonts w:eastAsia="serif"/>
          <w:color w:val="22272F"/>
          <w:sz w:val="22"/>
          <w:szCs w:val="22"/>
          <w:shd w:val="clear" w:color="auto" w:fill="FFFFFF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  <w:proofErr w:type="gramEnd"/>
    </w:p>
    <w:p w:rsidR="00C350E1" w:rsidRDefault="00EF0F49">
      <w:pPr>
        <w:shd w:val="clear" w:color="auto" w:fill="FFFFFF"/>
        <w:jc w:val="both"/>
        <w:rPr>
          <w:rFonts w:ascii="Times New Roman" w:eastAsia="serif" w:hAnsi="Times New Roman" w:cs="Times New Roman"/>
          <w:color w:val="22272F"/>
        </w:rPr>
      </w:pPr>
      <w:hyperlink r:id="rId23" w:anchor="/document-relations/70630558/1/0/1071" w:history="1"/>
    </w:p>
    <w:p w:rsidR="00C350E1" w:rsidRDefault="005F42AB">
      <w:pPr>
        <w:pStyle w:val="a7"/>
        <w:spacing w:before="0" w:beforeAutospacing="0" w:after="0" w:afterAutospacing="0"/>
        <w:jc w:val="both"/>
        <w:rPr>
          <w:color w:val="464C55"/>
        </w:rPr>
      </w:pPr>
      <w:r>
        <w:rPr>
          <w:rFonts w:eastAsia="serif"/>
          <w:color w:val="464C55"/>
          <w:sz w:val="22"/>
          <w:szCs w:val="22"/>
          <w:shd w:val="clear" w:color="auto" w:fill="F0E9D3"/>
        </w:rPr>
        <w:t>Приложение дополнено пунктом 7.1 с 16 февраля 2019 г. - </w:t>
      </w:r>
      <w:hyperlink r:id="rId24" w:anchor="/document/72165596/entry/1001" w:history="1">
        <w:r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0E9D3"/>
          </w:rPr>
          <w:t>Приказ</w:t>
        </w:r>
      </w:hyperlink>
      <w:r>
        <w:rPr>
          <w:rFonts w:eastAsia="serif"/>
          <w:color w:val="464C55"/>
          <w:sz w:val="22"/>
          <w:szCs w:val="22"/>
          <w:shd w:val="clear" w:color="auto" w:fill="F0E9D3"/>
        </w:rPr>
        <w:t> </w:t>
      </w:r>
      <w:proofErr w:type="spellStart"/>
      <w:r>
        <w:rPr>
          <w:rFonts w:eastAsia="serif"/>
          <w:color w:val="464C55"/>
          <w:sz w:val="22"/>
          <w:szCs w:val="22"/>
          <w:shd w:val="clear" w:color="auto" w:fill="F0E9D3"/>
        </w:rPr>
        <w:t>Минпросвещения</w:t>
      </w:r>
      <w:proofErr w:type="spellEnd"/>
      <w:r>
        <w:rPr>
          <w:rFonts w:eastAsia="serif"/>
          <w:color w:val="464C55"/>
          <w:sz w:val="22"/>
          <w:szCs w:val="22"/>
          <w:shd w:val="clear" w:color="auto" w:fill="F0E9D3"/>
        </w:rPr>
        <w:t xml:space="preserve"> России от 17 января 2019 г. N 19</w:t>
      </w:r>
    </w:p>
    <w:p w:rsidR="00C350E1" w:rsidRDefault="005F42AB">
      <w:pPr>
        <w:pStyle w:val="a7"/>
        <w:spacing w:before="0" w:after="0"/>
        <w:jc w:val="both"/>
        <w:rPr>
          <w:rFonts w:eastAsia="serif"/>
          <w:color w:val="22272F"/>
          <w:sz w:val="22"/>
          <w:szCs w:val="22"/>
          <w:shd w:val="clear" w:color="auto" w:fill="FFFFFF"/>
        </w:rPr>
      </w:pPr>
      <w:r>
        <w:rPr>
          <w:rFonts w:eastAsia="serif"/>
          <w:color w:val="22272F"/>
          <w:sz w:val="22"/>
          <w:szCs w:val="22"/>
          <w:shd w:val="clear" w:color="auto" w:fill="FFFFFF"/>
        </w:rPr>
        <w:t xml:space="preserve">6.1. Родители (законные представители) несовершеннолетних обучающихся имеют право выбирать до завершения получения ребенком основного общего образования с учетом мнения </w:t>
      </w:r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 xml:space="preserve">ребенка, а также с учетом рекомендаций </w:t>
      </w:r>
      <w:proofErr w:type="spellStart"/>
      <w:r>
        <w:rPr>
          <w:rFonts w:eastAsia="serif"/>
          <w:color w:val="22272F"/>
          <w:sz w:val="22"/>
          <w:szCs w:val="22"/>
          <w:shd w:val="clear" w:color="auto" w:fill="FFFFFF"/>
        </w:rPr>
        <w:t>психолого-медико-педагогической</w:t>
      </w:r>
      <w:proofErr w:type="spellEnd"/>
      <w:r>
        <w:rPr>
          <w:rFonts w:eastAsia="serif"/>
          <w:color w:val="22272F"/>
          <w:sz w:val="22"/>
          <w:szCs w:val="22"/>
          <w:shd w:val="clear" w:color="auto" w:fill="FFFFFF"/>
        </w:rPr>
        <w:t xml:space="preserve">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</w:t>
      </w:r>
      <w:hyperlink r:id="rId25" w:anchor="/document/70630558/entry/7777" w:history="1">
        <w:r>
          <w:rPr>
            <w:rStyle w:val="a8"/>
            <w:rFonts w:eastAsia="serif"/>
            <w:color w:val="734C9B"/>
            <w:sz w:val="0"/>
            <w:szCs w:val="0"/>
            <w:u w:val="none"/>
            <w:shd w:val="clear" w:color="auto" w:fill="FFFFFF"/>
            <w:vertAlign w:val="superscript"/>
          </w:rPr>
          <w:t>7</w:t>
        </w:r>
      </w:hyperlink>
      <w:r>
        <w:rPr>
          <w:rFonts w:eastAsia="serif"/>
          <w:color w:val="22272F"/>
          <w:sz w:val="22"/>
          <w:szCs w:val="22"/>
          <w:shd w:val="clear" w:color="auto" w:fill="FFFFFF"/>
        </w:rPr>
        <w:t>.</w:t>
      </w:r>
    </w:p>
    <w:p w:rsidR="00C350E1" w:rsidRDefault="00EF0F49">
      <w:pPr>
        <w:shd w:val="clear" w:color="auto" w:fill="FFFFFF"/>
        <w:jc w:val="both"/>
        <w:rPr>
          <w:rFonts w:ascii="Times New Roman" w:eastAsia="serif" w:hAnsi="Times New Roman" w:cs="Times New Roman"/>
          <w:color w:val="22272F"/>
        </w:rPr>
      </w:pPr>
      <w:hyperlink r:id="rId26" w:anchor="/document-relations/70630558/1/0/1008" w:history="1"/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7.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C350E1" w:rsidRDefault="005F42AB">
      <w:pPr>
        <w:pStyle w:val="a7"/>
        <w:spacing w:before="0" w:after="0"/>
        <w:jc w:val="both"/>
      </w:pPr>
      <w:proofErr w:type="gramStart"/>
      <w:r>
        <w:rPr>
          <w:rFonts w:eastAsia="serif"/>
          <w:color w:val="22272F"/>
          <w:sz w:val="22"/>
          <w:szCs w:val="22"/>
          <w:shd w:val="clear" w:color="auto" w:fill="FFFFFF"/>
        </w:rPr>
        <w:t>количестве</w:t>
      </w:r>
      <w:proofErr w:type="gramEnd"/>
      <w:r>
        <w:rPr>
          <w:rFonts w:eastAsia="serif"/>
          <w:color w:val="22272F"/>
          <w:sz w:val="22"/>
          <w:szCs w:val="22"/>
          <w:shd w:val="clear" w:color="auto" w:fill="FFFFFF"/>
        </w:rPr>
        <w:t xml:space="preserve"> мест в первых классах не позднее 10 календарных дней с момента издания распорядительного акта о закрепленной территории;</w:t>
      </w:r>
    </w:p>
    <w:p w:rsidR="00C350E1" w:rsidRDefault="005F42AB">
      <w:pPr>
        <w:pStyle w:val="a7"/>
        <w:spacing w:before="0" w:after="0"/>
        <w:jc w:val="both"/>
      </w:pPr>
      <w:proofErr w:type="gramStart"/>
      <w:r>
        <w:rPr>
          <w:rFonts w:eastAsia="serif"/>
          <w:color w:val="22272F"/>
          <w:sz w:val="22"/>
          <w:szCs w:val="22"/>
          <w:shd w:val="clear" w:color="auto" w:fill="FFFFFF"/>
        </w:rPr>
        <w:t>наличии</w:t>
      </w:r>
      <w:proofErr w:type="gramEnd"/>
      <w:r>
        <w:rPr>
          <w:rFonts w:eastAsia="serif"/>
          <w:color w:val="22272F"/>
          <w:sz w:val="22"/>
          <w:szCs w:val="22"/>
          <w:shd w:val="clear" w:color="auto" w:fill="FFFFFF"/>
        </w:rPr>
        <w:t xml:space="preserve"> свободных мест для приема детей, не проживающих на закрепленной территории, не позднее 1 июля.</w:t>
      </w:r>
    </w:p>
    <w:p w:rsidR="00C350E1" w:rsidRDefault="00EF0F49">
      <w:pPr>
        <w:shd w:val="clear" w:color="auto" w:fill="FFFFFF"/>
        <w:jc w:val="both"/>
        <w:rPr>
          <w:rFonts w:ascii="Times New Roman" w:eastAsia="serif" w:hAnsi="Times New Roman" w:cs="Times New Roman"/>
          <w:color w:val="22272F"/>
        </w:rPr>
      </w:pPr>
      <w:hyperlink r:id="rId27" w:anchor="/document-relations/70630558/1/0/1009" w:history="1"/>
    </w:p>
    <w:p w:rsidR="00C350E1" w:rsidRDefault="005F42AB">
      <w:pPr>
        <w:pStyle w:val="a7"/>
        <w:spacing w:before="0" w:after="0"/>
        <w:jc w:val="both"/>
        <w:rPr>
          <w:rFonts w:eastAsia="serif"/>
          <w:color w:val="22272F"/>
          <w:sz w:val="22"/>
          <w:szCs w:val="22"/>
          <w:shd w:val="clear" w:color="auto" w:fill="FFFFFF"/>
        </w:rPr>
      </w:pPr>
      <w:r>
        <w:rPr>
          <w:rFonts w:eastAsia="serif"/>
          <w:color w:val="22272F"/>
          <w:sz w:val="22"/>
          <w:szCs w:val="22"/>
          <w:shd w:val="clear" w:color="auto" w:fill="FFFFFF"/>
        </w:rPr>
        <w:t xml:space="preserve">8. Прием граждан в ОУ осуществляется по личному заявлению родителя (законного представителя) ребенка при предъявлении оригинала документа, удостоверяющего личность </w:t>
      </w:r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 </w:t>
      </w:r>
      <w:hyperlink r:id="rId28" w:anchor="/document/184755/entry/10" w:history="1">
        <w:r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FFFFF"/>
          </w:rPr>
          <w:t>статьей 10</w:t>
        </w:r>
      </w:hyperlink>
      <w:r>
        <w:rPr>
          <w:rFonts w:eastAsia="serif"/>
          <w:color w:val="22272F"/>
          <w:sz w:val="22"/>
          <w:szCs w:val="22"/>
          <w:shd w:val="clear" w:color="auto" w:fill="FFFFFF"/>
        </w:rPr>
        <w:t> 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3032).</w:t>
      </w:r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В заявлении родителями (законными представителями) ребенка указываются следующие сведения:</w:t>
      </w:r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а) фамилия, имя, отчество (последнее - при наличии) ребенка;</w:t>
      </w:r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б) дата и место рождения ребенка;</w:t>
      </w:r>
    </w:p>
    <w:p w:rsidR="00C350E1" w:rsidRDefault="005F42AB">
      <w:pPr>
        <w:pStyle w:val="a7"/>
        <w:spacing w:before="0" w:after="0"/>
        <w:jc w:val="both"/>
      </w:pPr>
      <w:proofErr w:type="gramStart"/>
      <w:r>
        <w:rPr>
          <w:rFonts w:eastAsia="serif"/>
          <w:color w:val="22272F"/>
          <w:sz w:val="22"/>
          <w:szCs w:val="22"/>
          <w:shd w:val="clear" w:color="auto" w:fill="FFFFFF"/>
        </w:rPr>
        <w:lastRenderedPageBreak/>
        <w:t>в) фамилия, имя, отчество (последнее - при наличии) родителей (законных представителей) ребенка;</w:t>
      </w:r>
      <w:proofErr w:type="gramEnd"/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г) адрес места жительства ребенка, его родителей (законных представителей);</w:t>
      </w:r>
    </w:p>
    <w:p w:rsidR="00C350E1" w:rsidRDefault="005F42AB">
      <w:pPr>
        <w:pStyle w:val="a7"/>
        <w:spacing w:before="0" w:after="0"/>
        <w:jc w:val="both"/>
      </w:pPr>
      <w:proofErr w:type="spellStart"/>
      <w:r>
        <w:rPr>
          <w:rFonts w:eastAsia="serif"/>
          <w:color w:val="22272F"/>
          <w:sz w:val="22"/>
          <w:szCs w:val="22"/>
          <w:shd w:val="clear" w:color="auto" w:fill="FFFFFF"/>
        </w:rPr>
        <w:t>д</w:t>
      </w:r>
      <w:proofErr w:type="spellEnd"/>
      <w:r>
        <w:rPr>
          <w:rFonts w:eastAsia="serif"/>
          <w:color w:val="22272F"/>
          <w:sz w:val="22"/>
          <w:szCs w:val="22"/>
          <w:shd w:val="clear" w:color="auto" w:fill="FFFFFF"/>
        </w:rPr>
        <w:t>) контактные телефоны родителей (законных представителей) ребенка.</w:t>
      </w:r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Примерная форма заявления размещается ОУ на информационном стенде и (или) на официальном сайте ОУ в сети "Интернет".</w:t>
      </w:r>
    </w:p>
    <w:p w:rsidR="00C350E1" w:rsidRDefault="00EF0F49">
      <w:pPr>
        <w:rPr>
          <w:rFonts w:ascii="Times New Roman" w:hAnsi="Times New Roman" w:cs="Times New Roman"/>
        </w:rPr>
      </w:pPr>
      <w:hyperlink r:id="rId29" w:anchor="/document-relations/70630558/1/0/100910" w:history="1"/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Для приема в ОУ:</w:t>
      </w:r>
    </w:p>
    <w:p w:rsidR="00C350E1" w:rsidRDefault="00EF0F49">
      <w:pPr>
        <w:shd w:val="clear" w:color="auto" w:fill="F0E9D3"/>
        <w:spacing w:before="240" w:after="240"/>
        <w:jc w:val="both"/>
        <w:rPr>
          <w:rFonts w:ascii="Times New Roman" w:eastAsia="serif" w:hAnsi="Times New Roman" w:cs="Times New Roman"/>
          <w:color w:val="464C55"/>
        </w:rPr>
      </w:pPr>
      <w:hyperlink r:id="rId30" w:anchor="/document-relations/70630558/1/0/100911" w:history="1"/>
    </w:p>
    <w:p w:rsidR="00C350E1" w:rsidRDefault="00EF0F49">
      <w:pPr>
        <w:pStyle w:val="a7"/>
        <w:spacing w:before="0" w:beforeAutospacing="0" w:after="0" w:afterAutospacing="0"/>
        <w:jc w:val="both"/>
        <w:rPr>
          <w:color w:val="464C55"/>
        </w:rPr>
      </w:pPr>
      <w:hyperlink r:id="rId31" w:anchor="/document/71731178/entry/1111" w:history="1">
        <w:proofErr w:type="gramStart"/>
        <w:r w:rsidR="005F42AB"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0E9D3"/>
          </w:rPr>
          <w:t>Решением</w:t>
        </w:r>
      </w:hyperlink>
      <w:r w:rsidR="005F42AB">
        <w:rPr>
          <w:rFonts w:eastAsia="serif"/>
          <w:color w:val="464C55"/>
          <w:sz w:val="22"/>
          <w:szCs w:val="22"/>
          <w:shd w:val="clear" w:color="auto" w:fill="F0E9D3"/>
        </w:rPr>
        <w:t> Верховного Суда РФ от 15 июня 2017 г. N АКПИ17-265 абзац одиннадцатый пункта 9 настоящего Порядка признан не противоречащим действующему законодательству в части, допускающей представление свидетельства о регистрации ребёнка по месту пребывания на закреплённой территории или документа, содержащего сведения о регистрации ребёнка по месту пребывания на закреплённой территории, в качестве документов, необходимых для поступления в первый класс в период</w:t>
      </w:r>
      <w:proofErr w:type="gramEnd"/>
      <w:r w:rsidR="005F42AB">
        <w:rPr>
          <w:rFonts w:eastAsia="serif"/>
          <w:color w:val="464C55"/>
          <w:sz w:val="22"/>
          <w:szCs w:val="22"/>
          <w:shd w:val="clear" w:color="auto" w:fill="F0E9D3"/>
        </w:rPr>
        <w:t xml:space="preserve"> не позднее 1 февраля по 30 июня календарного года</w:t>
      </w:r>
    </w:p>
    <w:p w:rsidR="00C350E1" w:rsidRDefault="00EF0F49">
      <w:pPr>
        <w:pStyle w:val="a7"/>
        <w:spacing w:before="0" w:beforeAutospacing="0" w:after="0" w:afterAutospacing="0"/>
        <w:jc w:val="both"/>
        <w:rPr>
          <w:color w:val="464C55"/>
        </w:rPr>
      </w:pPr>
      <w:hyperlink r:id="rId32" w:anchor="/document/71205178/entry/1111" w:history="1">
        <w:r w:rsidR="005F42AB"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0E9D3"/>
          </w:rPr>
          <w:t>Решением</w:t>
        </w:r>
      </w:hyperlink>
      <w:r w:rsidR="005F42AB">
        <w:rPr>
          <w:rFonts w:eastAsia="serif"/>
          <w:color w:val="464C55"/>
          <w:sz w:val="22"/>
          <w:szCs w:val="22"/>
          <w:shd w:val="clear" w:color="auto" w:fill="F0E9D3"/>
        </w:rPr>
        <w:t> Верховного Суда РФ от 27 августа 2015 г. N АКПИ15-694 абзац одиннадцатый пункта 9 настоящего Порядка признан не противоречащим действующему законодательству</w:t>
      </w:r>
    </w:p>
    <w:p w:rsidR="00C350E1" w:rsidRDefault="005F42AB">
      <w:pPr>
        <w:pStyle w:val="a7"/>
        <w:spacing w:before="0" w:after="0"/>
        <w:jc w:val="both"/>
      </w:pPr>
      <w:proofErr w:type="gramStart"/>
      <w:r>
        <w:rPr>
          <w:rFonts w:eastAsia="serif"/>
          <w:color w:val="22272F"/>
          <w:sz w:val="22"/>
          <w:szCs w:val="22"/>
          <w:shd w:val="clear" w:color="auto" w:fill="FFFFFF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C350E1" w:rsidRDefault="00EF0F49">
      <w:pPr>
        <w:rPr>
          <w:rFonts w:ascii="Times New Roman" w:hAnsi="Times New Roman" w:cs="Times New Roman"/>
        </w:rPr>
      </w:pPr>
      <w:hyperlink r:id="rId33" w:anchor="/document-relations/70630558/1/0/100912" w:history="1"/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C350E1" w:rsidRDefault="00EF0F49">
      <w:pPr>
        <w:shd w:val="clear" w:color="auto" w:fill="F0E9D3"/>
        <w:spacing w:before="240" w:after="240"/>
        <w:jc w:val="both"/>
        <w:rPr>
          <w:rFonts w:ascii="Times New Roman" w:eastAsia="serif" w:hAnsi="Times New Roman" w:cs="Times New Roman"/>
          <w:color w:val="464C55"/>
        </w:rPr>
      </w:pPr>
      <w:hyperlink r:id="rId34" w:anchor="/document-relations/70630558/1/0/100913" w:history="1"/>
    </w:p>
    <w:p w:rsidR="00C350E1" w:rsidRDefault="00EF0F49">
      <w:pPr>
        <w:pStyle w:val="a7"/>
        <w:spacing w:before="0" w:beforeAutospacing="0" w:after="0" w:afterAutospacing="0"/>
        <w:jc w:val="both"/>
        <w:rPr>
          <w:color w:val="464C55"/>
        </w:rPr>
      </w:pPr>
      <w:hyperlink r:id="rId35" w:anchor="/document/71205178/entry/1111" w:history="1">
        <w:r w:rsidR="005F42AB"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0E9D3"/>
          </w:rPr>
          <w:t>Решением</w:t>
        </w:r>
      </w:hyperlink>
      <w:r w:rsidR="005F42AB">
        <w:rPr>
          <w:rFonts w:eastAsia="serif"/>
          <w:color w:val="464C55"/>
          <w:sz w:val="22"/>
          <w:szCs w:val="22"/>
          <w:shd w:val="clear" w:color="auto" w:fill="F0E9D3"/>
        </w:rPr>
        <w:t> Верховного Суда РФ от 27 августа 2015 г. N АКПИ15-694 абзац тринадцатый пункта 9 настоящего Порядка признан не противоречащим действующему законодательству</w:t>
      </w:r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Копии предъявляемых при приеме документов хранятся в ОУ на время обучения ребенка.</w:t>
      </w:r>
    </w:p>
    <w:p w:rsidR="00C350E1" w:rsidRDefault="00EF0F49">
      <w:pPr>
        <w:shd w:val="clear" w:color="auto" w:fill="FFFFFF"/>
        <w:jc w:val="both"/>
        <w:rPr>
          <w:rFonts w:ascii="Times New Roman" w:eastAsia="serif" w:hAnsi="Times New Roman" w:cs="Times New Roman"/>
          <w:color w:val="22272F"/>
        </w:rPr>
      </w:pPr>
      <w:hyperlink r:id="rId36" w:anchor="/document-relations/70630558/1/0/1010" w:history="1"/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9. Родители (законные представители) детей имеют право по своему усмотрению представлять другие документы.</w:t>
      </w:r>
    </w:p>
    <w:p w:rsidR="00C350E1" w:rsidRDefault="00EF0F49">
      <w:pPr>
        <w:shd w:val="clear" w:color="auto" w:fill="FFFFFF"/>
        <w:jc w:val="both"/>
        <w:rPr>
          <w:rFonts w:ascii="Times New Roman" w:eastAsia="serif" w:hAnsi="Times New Roman" w:cs="Times New Roman"/>
          <w:color w:val="22272F"/>
        </w:rPr>
      </w:pPr>
      <w:hyperlink r:id="rId37" w:anchor="/document-relations/70630558/1/0/1101" w:history="1"/>
    </w:p>
    <w:p w:rsidR="00C350E1" w:rsidRDefault="005F42AB">
      <w:pPr>
        <w:pStyle w:val="a7"/>
        <w:spacing w:before="0" w:beforeAutospacing="0" w:after="0" w:afterAutospacing="0"/>
        <w:jc w:val="both"/>
        <w:rPr>
          <w:color w:val="464C55"/>
        </w:rPr>
      </w:pPr>
      <w:r>
        <w:rPr>
          <w:rFonts w:eastAsia="serif"/>
          <w:color w:val="464C55"/>
          <w:sz w:val="22"/>
          <w:szCs w:val="22"/>
          <w:shd w:val="clear" w:color="auto" w:fill="F0E9D3"/>
        </w:rPr>
        <w:t>Приложение дополнено пунктом 10.1 с 16 февраля 2019 г. - </w:t>
      </w:r>
      <w:hyperlink r:id="rId38" w:anchor="/document/72165596/entry/1003" w:history="1">
        <w:r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0E9D3"/>
          </w:rPr>
          <w:t>Приказ</w:t>
        </w:r>
      </w:hyperlink>
      <w:r>
        <w:rPr>
          <w:rFonts w:eastAsia="serif"/>
          <w:color w:val="464C55"/>
          <w:sz w:val="22"/>
          <w:szCs w:val="22"/>
          <w:shd w:val="clear" w:color="auto" w:fill="F0E9D3"/>
        </w:rPr>
        <w:t> </w:t>
      </w:r>
      <w:proofErr w:type="spellStart"/>
      <w:r>
        <w:rPr>
          <w:rFonts w:eastAsia="serif"/>
          <w:color w:val="464C55"/>
          <w:sz w:val="22"/>
          <w:szCs w:val="22"/>
          <w:shd w:val="clear" w:color="auto" w:fill="F0E9D3"/>
        </w:rPr>
        <w:t>Минпросвещения</w:t>
      </w:r>
      <w:proofErr w:type="spellEnd"/>
      <w:r>
        <w:rPr>
          <w:rFonts w:eastAsia="serif"/>
          <w:color w:val="464C55"/>
          <w:sz w:val="22"/>
          <w:szCs w:val="22"/>
          <w:shd w:val="clear" w:color="auto" w:fill="F0E9D3"/>
        </w:rPr>
        <w:t xml:space="preserve"> России от 17 января 2019 г. N 19</w:t>
      </w:r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 xml:space="preserve">9.1. </w:t>
      </w:r>
      <w:proofErr w:type="gramStart"/>
      <w:r>
        <w:rPr>
          <w:rFonts w:eastAsia="serif"/>
          <w:color w:val="22272F"/>
          <w:sz w:val="22"/>
          <w:szCs w:val="22"/>
          <w:shd w:val="clear" w:color="auto" w:fill="FFFFFF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детей</w:t>
      </w:r>
      <w:hyperlink r:id="rId39" w:anchor="/document/70630558/entry/8888" w:history="1">
        <w:r>
          <w:rPr>
            <w:rStyle w:val="a8"/>
            <w:rFonts w:eastAsia="serif"/>
            <w:color w:val="734C9B"/>
            <w:sz w:val="0"/>
            <w:szCs w:val="0"/>
            <w:u w:val="none"/>
            <w:shd w:val="clear" w:color="auto" w:fill="FFFFFF"/>
            <w:vertAlign w:val="superscript"/>
          </w:rPr>
          <w:t>8</w:t>
        </w:r>
      </w:hyperlink>
      <w:r>
        <w:rPr>
          <w:rFonts w:eastAsia="serif"/>
          <w:color w:val="22272F"/>
          <w:sz w:val="22"/>
          <w:szCs w:val="22"/>
          <w:shd w:val="clear" w:color="auto" w:fill="FFFFFF"/>
        </w:rPr>
        <w:t>.</w:t>
      </w:r>
      <w:proofErr w:type="gramEnd"/>
    </w:p>
    <w:p w:rsidR="00C350E1" w:rsidRDefault="00EF0F49">
      <w:pPr>
        <w:shd w:val="clear" w:color="auto" w:fill="FFFFFF"/>
        <w:jc w:val="both"/>
        <w:rPr>
          <w:rFonts w:ascii="Times New Roman" w:eastAsia="serif" w:hAnsi="Times New Roman" w:cs="Times New Roman"/>
          <w:color w:val="22272F"/>
        </w:rPr>
      </w:pPr>
      <w:hyperlink r:id="rId40" w:anchor="/document-relations/70630558/1/0/1011" w:history="1"/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10. При приеме в ОУ для получения среднего общего образования представляется аттестат об основном общем образовании установленного образца.</w:t>
      </w:r>
    </w:p>
    <w:p w:rsidR="00C350E1" w:rsidRDefault="00EF0F49">
      <w:pPr>
        <w:shd w:val="clear" w:color="auto" w:fill="FFFFFF"/>
        <w:jc w:val="both"/>
        <w:rPr>
          <w:rFonts w:ascii="Times New Roman" w:eastAsia="serif" w:hAnsi="Times New Roman" w:cs="Times New Roman"/>
          <w:color w:val="22272F"/>
        </w:rPr>
      </w:pPr>
      <w:hyperlink r:id="rId41" w:anchor="/document-relations/70630558/1/0/1012" w:history="1"/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11. Требование предоставления других документов в качестве основания для приема детей в ОУ не допускается.</w:t>
      </w:r>
    </w:p>
    <w:p w:rsidR="00C350E1" w:rsidRDefault="00EF0F49">
      <w:pPr>
        <w:shd w:val="clear" w:color="auto" w:fill="FFFFFF"/>
        <w:jc w:val="both"/>
        <w:rPr>
          <w:rFonts w:ascii="Times New Roman" w:eastAsia="serif" w:hAnsi="Times New Roman" w:cs="Times New Roman"/>
          <w:color w:val="22272F"/>
        </w:rPr>
      </w:pPr>
      <w:hyperlink r:id="rId42" w:anchor="/document-relations/70630558/1/0/1013" w:history="1"/>
    </w:p>
    <w:p w:rsidR="00C350E1" w:rsidRDefault="005F42AB">
      <w:pPr>
        <w:pStyle w:val="a7"/>
        <w:spacing w:before="0" w:beforeAutospacing="0" w:after="0" w:afterAutospacing="0"/>
        <w:jc w:val="both"/>
        <w:rPr>
          <w:color w:val="464C55"/>
        </w:rPr>
      </w:pPr>
      <w:r>
        <w:rPr>
          <w:rFonts w:eastAsia="serif"/>
          <w:color w:val="464C55"/>
          <w:sz w:val="22"/>
          <w:szCs w:val="22"/>
          <w:shd w:val="clear" w:color="auto" w:fill="F0E9D3"/>
        </w:rPr>
        <w:t>Пункт 13 изменен с 16 февраля 2019 г. - </w:t>
      </w:r>
      <w:hyperlink r:id="rId43" w:anchor="/document/72165596/entry/1005" w:history="1">
        <w:r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0E9D3"/>
          </w:rPr>
          <w:t>Приказ</w:t>
        </w:r>
      </w:hyperlink>
      <w:r>
        <w:rPr>
          <w:rFonts w:eastAsia="serif"/>
          <w:color w:val="464C55"/>
          <w:sz w:val="22"/>
          <w:szCs w:val="22"/>
          <w:shd w:val="clear" w:color="auto" w:fill="F0E9D3"/>
        </w:rPr>
        <w:t> </w:t>
      </w:r>
      <w:proofErr w:type="spellStart"/>
      <w:r>
        <w:rPr>
          <w:rFonts w:eastAsia="serif"/>
          <w:color w:val="464C55"/>
          <w:sz w:val="22"/>
          <w:szCs w:val="22"/>
          <w:shd w:val="clear" w:color="auto" w:fill="F0E9D3"/>
        </w:rPr>
        <w:t>Минпросвещения</w:t>
      </w:r>
      <w:proofErr w:type="spellEnd"/>
      <w:r>
        <w:rPr>
          <w:rFonts w:eastAsia="serif"/>
          <w:color w:val="464C55"/>
          <w:sz w:val="22"/>
          <w:szCs w:val="22"/>
          <w:shd w:val="clear" w:color="auto" w:fill="F0E9D3"/>
        </w:rPr>
        <w:t xml:space="preserve"> России от 17 января 2019 г. N 19</w:t>
      </w:r>
    </w:p>
    <w:p w:rsidR="00C350E1" w:rsidRDefault="00EF0F49">
      <w:pPr>
        <w:pStyle w:val="a7"/>
        <w:spacing w:before="0" w:beforeAutospacing="0" w:after="0" w:afterAutospacing="0"/>
        <w:jc w:val="both"/>
        <w:rPr>
          <w:color w:val="464C55"/>
        </w:rPr>
      </w:pPr>
      <w:hyperlink r:id="rId44" w:anchor="/document/77677289/entry/1013" w:history="1">
        <w:r w:rsidR="005F42AB"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0E9D3"/>
          </w:rPr>
          <w:t>См. предыдущую редакцию</w:t>
        </w:r>
      </w:hyperlink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ОУ, уставом ОУ,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фиксируется в заявлении о приеме и заверяется личной подписью родителей (законных представителей) ребенка.</w:t>
      </w:r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hyperlink r:id="rId45" w:anchor="/document/70630558/entry/10007" w:history="1">
        <w:r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FFFFF"/>
          </w:rPr>
          <w:t>*(9)</w:t>
        </w:r>
      </w:hyperlink>
      <w:r>
        <w:rPr>
          <w:rFonts w:eastAsia="serif"/>
          <w:color w:val="22272F"/>
          <w:sz w:val="22"/>
          <w:szCs w:val="22"/>
          <w:shd w:val="clear" w:color="auto" w:fill="FFFFFF"/>
        </w:rPr>
        <w:t>.</w:t>
      </w:r>
    </w:p>
    <w:p w:rsidR="00C350E1" w:rsidRDefault="00EF0F49">
      <w:pPr>
        <w:shd w:val="clear" w:color="auto" w:fill="FFFFFF"/>
        <w:jc w:val="both"/>
        <w:rPr>
          <w:rFonts w:ascii="Times New Roman" w:eastAsia="serif" w:hAnsi="Times New Roman" w:cs="Times New Roman"/>
          <w:color w:val="22272F"/>
        </w:rPr>
      </w:pPr>
      <w:hyperlink r:id="rId46" w:anchor="/document-relations/70630558/1/0/1014" w:history="1"/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14. Прием заявлений в первый класс ОУ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C350E1" w:rsidRDefault="00EF0F49">
      <w:pPr>
        <w:rPr>
          <w:rFonts w:ascii="Times New Roman" w:hAnsi="Times New Roman" w:cs="Times New Roman"/>
        </w:rPr>
      </w:pPr>
      <w:hyperlink r:id="rId47" w:anchor="/document-relations/70630558/1/0/10142" w:history="1"/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Зачисление в ОУ оформляется распорядительным актом ОУ в течение 7 рабочих дней после приема документов.</w:t>
      </w:r>
    </w:p>
    <w:p w:rsidR="00C350E1" w:rsidRDefault="00EF0F49">
      <w:pPr>
        <w:rPr>
          <w:rFonts w:ascii="Times New Roman" w:hAnsi="Times New Roman" w:cs="Times New Roman"/>
        </w:rPr>
      </w:pPr>
      <w:hyperlink r:id="rId48" w:anchor="/document-relations/70630558/1/0/10143" w:history="1"/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C350E1" w:rsidRDefault="005F42AB">
      <w:pPr>
        <w:pStyle w:val="a7"/>
        <w:spacing w:before="0" w:after="0"/>
        <w:jc w:val="both"/>
      </w:pPr>
      <w:proofErr w:type="gramStart"/>
      <w:r>
        <w:rPr>
          <w:rFonts w:eastAsia="serif"/>
          <w:color w:val="22272F"/>
          <w:sz w:val="22"/>
          <w:szCs w:val="22"/>
          <w:shd w:val="clear" w:color="auto" w:fill="FFFFFF"/>
        </w:rPr>
        <w:t>ОУ,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  <w:proofErr w:type="gramEnd"/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lastRenderedPageBreak/>
        <w:t>15. Для удобства родителей (законных представителей) детей ОУ устанавливают график приема документов в зависимости от адреса регистрации по месту жительства (пребывания).</w:t>
      </w:r>
    </w:p>
    <w:p w:rsidR="00C350E1" w:rsidRDefault="00EF0F49">
      <w:pPr>
        <w:shd w:val="clear" w:color="auto" w:fill="FFFFFF"/>
        <w:jc w:val="both"/>
        <w:rPr>
          <w:rFonts w:ascii="Times New Roman" w:eastAsia="serif" w:hAnsi="Times New Roman" w:cs="Times New Roman"/>
          <w:color w:val="22272F"/>
        </w:rPr>
      </w:pPr>
      <w:hyperlink r:id="rId49" w:anchor="/document-relations/70630558/1/0/1016" w:history="1"/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ОУ в соответствии с законодательством Российской Федерации и нормативными правовыми актами субъектов Российской Федерации.</w:t>
      </w:r>
    </w:p>
    <w:p w:rsidR="00C350E1" w:rsidRDefault="00EF0F49">
      <w:pPr>
        <w:shd w:val="clear" w:color="auto" w:fill="FFFFFF"/>
        <w:jc w:val="both"/>
        <w:rPr>
          <w:rFonts w:ascii="Times New Roman" w:eastAsia="serif" w:hAnsi="Times New Roman" w:cs="Times New Roman"/>
          <w:color w:val="22272F"/>
        </w:rPr>
      </w:pPr>
      <w:hyperlink r:id="rId50" w:anchor="/document-relations/70630558/1/0/1017" w:history="1"/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 xml:space="preserve">17. Дети с ограниченными возможностями здоровья принимаются на </w:t>
      </w:r>
      <w:proofErr w:type="gramStart"/>
      <w:r>
        <w:rPr>
          <w:rFonts w:eastAsia="serif"/>
          <w:color w:val="22272F"/>
          <w:sz w:val="22"/>
          <w:szCs w:val="22"/>
          <w:shd w:val="clear" w:color="auto" w:fill="FFFFFF"/>
        </w:rPr>
        <w:t>обучение</w:t>
      </w:r>
      <w:proofErr w:type="gramEnd"/>
      <w:r>
        <w:rPr>
          <w:rFonts w:eastAsia="serif"/>
          <w:color w:val="22272F"/>
          <w:sz w:val="22"/>
          <w:szCs w:val="22"/>
          <w:shd w:val="clear" w:color="auto" w:fill="FFFFFF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>
        <w:rPr>
          <w:rFonts w:eastAsia="serif"/>
          <w:color w:val="22272F"/>
          <w:sz w:val="22"/>
          <w:szCs w:val="22"/>
          <w:shd w:val="clear" w:color="auto" w:fill="FFFFFF"/>
        </w:rPr>
        <w:t>психолого-медико-педагогической</w:t>
      </w:r>
      <w:proofErr w:type="spellEnd"/>
      <w:r>
        <w:rPr>
          <w:rFonts w:eastAsia="serif"/>
          <w:color w:val="22272F"/>
          <w:sz w:val="22"/>
          <w:szCs w:val="22"/>
          <w:shd w:val="clear" w:color="auto" w:fill="FFFFFF"/>
        </w:rPr>
        <w:t xml:space="preserve"> комиссии</w:t>
      </w:r>
      <w:hyperlink r:id="rId51" w:anchor="/document/70630558/entry/10008" w:history="1">
        <w:r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FFFFF"/>
          </w:rPr>
          <w:t>*(10)</w:t>
        </w:r>
      </w:hyperlink>
      <w:r>
        <w:rPr>
          <w:rFonts w:eastAsia="serif"/>
          <w:color w:val="22272F"/>
          <w:sz w:val="22"/>
          <w:szCs w:val="22"/>
          <w:shd w:val="clear" w:color="auto" w:fill="FFFFFF"/>
        </w:rPr>
        <w:t>.</w:t>
      </w:r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ОУ, о перечне представленных документов. Расписка заверяется подписью должностного лица ОУ, ответственного за прием документов, и печатью ОУ.</w:t>
      </w:r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19. Распорядительные акты ОУ о приеме детей на обучение размещаются на информационном стенде ОУ в день их издания.</w:t>
      </w:r>
    </w:p>
    <w:p w:rsidR="00C350E1" w:rsidRDefault="00EF0F49">
      <w:pPr>
        <w:shd w:val="clear" w:color="auto" w:fill="FFFFFF"/>
        <w:jc w:val="both"/>
        <w:rPr>
          <w:rFonts w:ascii="Times New Roman" w:eastAsia="serif" w:hAnsi="Times New Roman" w:cs="Times New Roman"/>
          <w:color w:val="22272F"/>
        </w:rPr>
      </w:pPr>
      <w:hyperlink r:id="rId52" w:anchor="/document-relations/70630558/1/0/1020" w:history="1"/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20. На каждого ребенка, зачисленного в ОУ, заводится личное дело, в котором хранятся все сданные документы.</w:t>
      </w:r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_____________________________</w:t>
      </w:r>
    </w:p>
    <w:p w:rsidR="00C350E1" w:rsidRDefault="00EF0F49">
      <w:pPr>
        <w:shd w:val="clear" w:color="auto" w:fill="FFFFFF"/>
        <w:jc w:val="both"/>
        <w:rPr>
          <w:rFonts w:ascii="Times New Roman" w:eastAsia="serif" w:hAnsi="Times New Roman" w:cs="Times New Roman"/>
          <w:color w:val="22272F"/>
        </w:rPr>
      </w:pPr>
      <w:hyperlink r:id="rId53" w:anchor="/document-relations/70630558/1/0/10001" w:history="1"/>
    </w:p>
    <w:p w:rsidR="00C350E1" w:rsidRDefault="005F42AB">
      <w:pPr>
        <w:pStyle w:val="a7"/>
        <w:spacing w:before="0" w:beforeAutospacing="0" w:after="0" w:afterAutospacing="0"/>
        <w:jc w:val="both"/>
        <w:rPr>
          <w:color w:val="464C55"/>
        </w:rPr>
      </w:pPr>
      <w:r>
        <w:rPr>
          <w:rFonts w:eastAsia="serif"/>
          <w:color w:val="464C55"/>
          <w:sz w:val="22"/>
          <w:szCs w:val="22"/>
          <w:shd w:val="clear" w:color="auto" w:fill="F0E9D3"/>
        </w:rPr>
        <w:t>Сноски изменены с 16 февраля 2019 г. - </w:t>
      </w:r>
      <w:hyperlink r:id="rId54" w:anchor="/document/72165596/entry/1002" w:history="1">
        <w:r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0E9D3"/>
          </w:rPr>
          <w:t>Приказ</w:t>
        </w:r>
      </w:hyperlink>
      <w:r>
        <w:rPr>
          <w:rFonts w:eastAsia="serif"/>
          <w:color w:val="464C55"/>
          <w:sz w:val="22"/>
          <w:szCs w:val="22"/>
          <w:shd w:val="clear" w:color="auto" w:fill="F0E9D3"/>
        </w:rPr>
        <w:t> </w:t>
      </w:r>
      <w:proofErr w:type="spellStart"/>
      <w:r>
        <w:rPr>
          <w:rFonts w:eastAsia="serif"/>
          <w:color w:val="464C55"/>
          <w:sz w:val="22"/>
          <w:szCs w:val="22"/>
          <w:shd w:val="clear" w:color="auto" w:fill="F0E9D3"/>
        </w:rPr>
        <w:t>Минпросвещения</w:t>
      </w:r>
      <w:proofErr w:type="spellEnd"/>
      <w:r>
        <w:rPr>
          <w:rFonts w:eastAsia="serif"/>
          <w:color w:val="464C55"/>
          <w:sz w:val="22"/>
          <w:szCs w:val="22"/>
          <w:shd w:val="clear" w:color="auto" w:fill="F0E9D3"/>
        </w:rPr>
        <w:t xml:space="preserve"> России от 17 января 2019 г. N 19</w:t>
      </w:r>
    </w:p>
    <w:p w:rsidR="00C350E1" w:rsidRDefault="00EF0F49">
      <w:pPr>
        <w:pStyle w:val="a7"/>
        <w:spacing w:before="0" w:beforeAutospacing="0" w:after="0" w:afterAutospacing="0"/>
        <w:jc w:val="both"/>
        <w:rPr>
          <w:color w:val="464C55"/>
        </w:rPr>
      </w:pPr>
      <w:hyperlink r:id="rId55" w:anchor="/document/77677289/entry/10001" w:history="1">
        <w:r w:rsidR="005F42AB"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0E9D3"/>
          </w:rPr>
          <w:t>См. предыдущую редакцию</w:t>
        </w:r>
      </w:hyperlink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*(1) </w:t>
      </w:r>
      <w:hyperlink r:id="rId56" w:anchor="/document/70291362/entry/108659" w:history="1">
        <w:r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FFFFF"/>
          </w:rPr>
          <w:t>Часть 9 статьи 55</w:t>
        </w:r>
      </w:hyperlink>
      <w:r>
        <w:rPr>
          <w:rFonts w:eastAsia="serif"/>
          <w:color w:val="22272F"/>
          <w:sz w:val="22"/>
          <w:szCs w:val="22"/>
          <w:shd w:val="clear" w:color="auto" w:fill="FFFFFF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*(2) </w:t>
      </w:r>
      <w:hyperlink r:id="rId57" w:anchor="/document/70291362/entry/108784" w:history="1">
        <w:r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FFFFF"/>
          </w:rPr>
          <w:t>Часть 3 статьи 67</w:t>
        </w:r>
      </w:hyperlink>
      <w:r>
        <w:rPr>
          <w:rFonts w:eastAsia="serif"/>
          <w:color w:val="22272F"/>
          <w:sz w:val="22"/>
          <w:szCs w:val="22"/>
          <w:shd w:val="clear" w:color="auto" w:fill="FFFFFF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*(3) </w:t>
      </w:r>
      <w:hyperlink r:id="rId58" w:anchor="/document/70291362/entry/108785" w:history="1">
        <w:r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FFFFF"/>
          </w:rPr>
          <w:t>Часть 4 статьи 67</w:t>
        </w:r>
      </w:hyperlink>
      <w:r>
        <w:rPr>
          <w:rFonts w:eastAsia="serif"/>
          <w:color w:val="22272F"/>
          <w:sz w:val="22"/>
          <w:szCs w:val="22"/>
          <w:shd w:val="clear" w:color="auto" w:fill="FFFFFF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*(4) </w:t>
      </w:r>
      <w:hyperlink r:id="rId59" w:anchor="/document/70291362/entry/108786" w:history="1">
        <w:r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FFFFF"/>
          </w:rPr>
          <w:t>Часть 5 статьи 67</w:t>
        </w:r>
      </w:hyperlink>
      <w:r>
        <w:rPr>
          <w:rFonts w:eastAsia="serif"/>
          <w:color w:val="22272F"/>
          <w:sz w:val="22"/>
          <w:szCs w:val="22"/>
          <w:shd w:val="clear" w:color="auto" w:fill="FFFFFF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lastRenderedPageBreak/>
        <w:t>*(5) </w:t>
      </w:r>
      <w:hyperlink r:id="rId60" w:anchor="/document/70291362/entry/108787" w:history="1">
        <w:r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FFFFF"/>
          </w:rPr>
          <w:t>Часть 6 статьи 67</w:t>
        </w:r>
      </w:hyperlink>
      <w:r>
        <w:rPr>
          <w:rFonts w:eastAsia="serif"/>
          <w:color w:val="22272F"/>
          <w:sz w:val="22"/>
          <w:szCs w:val="22"/>
          <w:shd w:val="clear" w:color="auto" w:fill="FFFFFF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*(6) </w:t>
      </w:r>
      <w:hyperlink r:id="rId61" w:anchor="/document/70291362/entry/108652" w:history="1">
        <w:r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FFFFF"/>
          </w:rPr>
          <w:t>Часть 2 статьи 55</w:t>
        </w:r>
      </w:hyperlink>
      <w:r>
        <w:rPr>
          <w:rFonts w:eastAsia="serif"/>
          <w:color w:val="22272F"/>
          <w:sz w:val="22"/>
          <w:szCs w:val="22"/>
          <w:shd w:val="clear" w:color="auto" w:fill="FFFFFF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C350E1" w:rsidRDefault="00EF0F49">
      <w:pPr>
        <w:rPr>
          <w:rFonts w:ascii="Times New Roman" w:hAnsi="Times New Roman" w:cs="Times New Roman"/>
        </w:rPr>
      </w:pPr>
      <w:hyperlink r:id="rId62" w:anchor="/document-relations/70630558/1/0/7777" w:history="1"/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*(7) </w:t>
      </w:r>
      <w:hyperlink r:id="rId63" w:anchor="/document/70291362/entry/108529" w:history="1">
        <w:r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FFFFF"/>
          </w:rPr>
          <w:t>Пункт 1 части 3 статьи 44</w:t>
        </w:r>
      </w:hyperlink>
      <w:r>
        <w:rPr>
          <w:rFonts w:eastAsia="serif"/>
          <w:color w:val="22272F"/>
          <w:sz w:val="22"/>
          <w:szCs w:val="22"/>
          <w:shd w:val="clear" w:color="auto" w:fill="FFFFFF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C350E1" w:rsidRDefault="00EF0F49">
      <w:pPr>
        <w:rPr>
          <w:rFonts w:ascii="Times New Roman" w:hAnsi="Times New Roman" w:cs="Times New Roman"/>
        </w:rPr>
      </w:pPr>
      <w:hyperlink r:id="rId64" w:anchor="/document-relations/70630558/1/0/8888" w:history="1"/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*(8) </w:t>
      </w:r>
      <w:hyperlink r:id="rId65" w:anchor="/document/70291362/entry/108196" w:history="1">
        <w:r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FFFFF"/>
          </w:rPr>
          <w:t>Часть 6 статьи 14</w:t>
        </w:r>
      </w:hyperlink>
      <w:r>
        <w:rPr>
          <w:rFonts w:eastAsia="serif"/>
          <w:color w:val="22272F"/>
          <w:sz w:val="22"/>
          <w:szCs w:val="22"/>
          <w:shd w:val="clear" w:color="auto" w:fill="FFFFFF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2018, N 32 (часть I), ст. 5110).</w:t>
      </w:r>
    </w:p>
    <w:p w:rsidR="00C350E1" w:rsidRDefault="00EF0F49">
      <w:pPr>
        <w:rPr>
          <w:rFonts w:ascii="Times New Roman" w:hAnsi="Times New Roman" w:cs="Times New Roman"/>
        </w:rPr>
      </w:pPr>
      <w:hyperlink r:id="rId66" w:anchor="/document-relations/70630558/1/0/10007" w:history="1"/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*(9) </w:t>
      </w:r>
      <w:hyperlink r:id="rId67" w:anchor="/document/12148567/entry/601" w:history="1">
        <w:r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FFFFF"/>
          </w:rPr>
          <w:t>Часть 1 статьи 6</w:t>
        </w:r>
      </w:hyperlink>
      <w:r>
        <w:rPr>
          <w:rFonts w:eastAsia="serif"/>
          <w:color w:val="22272F"/>
          <w:sz w:val="22"/>
          <w:szCs w:val="22"/>
          <w:shd w:val="clear" w:color="auto" w:fill="FFFFFF"/>
        </w:rPr>
        <w:t> Федерального закона от 27 июля 2006 г. N 152-ФЗ "О персональных данных" (Собрание законодательства Российской Федерации, 2006, N 31, ст. 3451).</w:t>
      </w:r>
    </w:p>
    <w:p w:rsidR="00C350E1" w:rsidRDefault="00EF0F49">
      <w:pPr>
        <w:rPr>
          <w:rFonts w:ascii="Times New Roman" w:hAnsi="Times New Roman" w:cs="Times New Roman"/>
        </w:rPr>
      </w:pPr>
      <w:hyperlink r:id="rId68" w:anchor="/document-relations/70630558/1/0/10008" w:history="1"/>
    </w:p>
    <w:p w:rsidR="00C350E1" w:rsidRDefault="005F42AB">
      <w:pPr>
        <w:pStyle w:val="a7"/>
        <w:spacing w:before="0" w:after="0"/>
        <w:jc w:val="both"/>
      </w:pPr>
      <w:r>
        <w:rPr>
          <w:rFonts w:eastAsia="serif"/>
          <w:color w:val="22272F"/>
          <w:sz w:val="22"/>
          <w:szCs w:val="22"/>
          <w:shd w:val="clear" w:color="auto" w:fill="FFFFFF"/>
        </w:rPr>
        <w:t>*(10) </w:t>
      </w:r>
      <w:hyperlink r:id="rId69" w:anchor="/document/70291362/entry/108653" w:history="1">
        <w:r>
          <w:rPr>
            <w:rStyle w:val="a8"/>
            <w:rFonts w:eastAsia="serif"/>
            <w:color w:val="734C9B"/>
            <w:sz w:val="22"/>
            <w:szCs w:val="22"/>
            <w:u w:val="none"/>
            <w:shd w:val="clear" w:color="auto" w:fill="FFFFFF"/>
          </w:rPr>
          <w:t>Часть 3 статьи 55</w:t>
        </w:r>
      </w:hyperlink>
      <w:r>
        <w:rPr>
          <w:rFonts w:eastAsia="serif"/>
          <w:color w:val="22272F"/>
          <w:sz w:val="22"/>
          <w:szCs w:val="22"/>
          <w:shd w:val="clear" w:color="auto" w:fill="FFFFFF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C350E1" w:rsidRDefault="00C350E1">
      <w:pPr>
        <w:rPr>
          <w:rFonts w:ascii="Times New Roman" w:hAnsi="Times New Roman" w:cs="Times New Roman"/>
        </w:rPr>
      </w:pPr>
    </w:p>
    <w:p w:rsidR="00C350E1" w:rsidRDefault="00C350E1">
      <w:pPr>
        <w:pStyle w:val="a7"/>
        <w:shd w:val="clear" w:color="auto" w:fill="FFFFFF"/>
        <w:spacing w:before="0" w:beforeAutospacing="0" w:after="360" w:afterAutospacing="0"/>
        <w:rPr>
          <w:rFonts w:ascii="Helvetica" w:hAnsi="Helvetica" w:cs="Helvetica"/>
          <w:color w:val="000000"/>
          <w:sz w:val="25"/>
          <w:szCs w:val="25"/>
        </w:rPr>
      </w:pPr>
    </w:p>
    <w:sectPr w:rsidR="00C350E1" w:rsidSect="00DC0689">
      <w:footerReference w:type="default" r:id="rId70"/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025" w:rsidRDefault="000C1025" w:rsidP="00C350E1">
      <w:pPr>
        <w:spacing w:after="0" w:line="240" w:lineRule="auto"/>
      </w:pPr>
      <w:r>
        <w:separator/>
      </w:r>
    </w:p>
  </w:endnote>
  <w:endnote w:type="continuationSeparator" w:id="0">
    <w:p w:rsidR="000C1025" w:rsidRDefault="000C1025" w:rsidP="00C35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09423"/>
      <w:docPartObj>
        <w:docPartGallery w:val="AutoText"/>
      </w:docPartObj>
    </w:sdtPr>
    <w:sdtContent>
      <w:p w:rsidR="00C350E1" w:rsidRDefault="00EF0F49">
        <w:pPr>
          <w:pStyle w:val="a3"/>
        </w:pPr>
        <w:r>
          <w:rPr>
            <w:lang w:eastAsia="zh-TW"/>
          </w:rP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2050" type="#_x0000_t185" style="position:absolute;margin-left:296.65pt;margin-top:804.15pt;width:44.45pt;height:18.8pt;z-index:251661312;mso-width-percent:100;mso-position-horizontal-relative:page;mso-position-vertical-relative:page;mso-width-percent:100;mso-width-relative:margin;mso-height-relative:bottom-margin-area" filled="t" fillcolor="white [3212]" strokecolor="gray [1629]" strokeweight="2.25pt">
              <v:textbox inset=",0,,0">
                <w:txbxContent>
                  <w:p w:rsidR="00C350E1" w:rsidRDefault="00EF0F49">
                    <w:pPr>
                      <w:jc w:val="center"/>
                    </w:pPr>
                    <w:r>
                      <w:fldChar w:fldCharType="begin"/>
                    </w:r>
                    <w:r w:rsidR="005F42AB">
                      <w:instrText xml:space="preserve"> PAGE    \* MERGEFORMAT </w:instrText>
                    </w:r>
                    <w:r>
                      <w:fldChar w:fldCharType="separate"/>
                    </w:r>
                    <w:r w:rsidR="00DC068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  <w:r>
          <w:rPr>
            <w:lang w:eastAsia="zh-TW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049" type="#_x0000_t32" style="position:absolute;margin-left:101.65pt;margin-top:813.55pt;width:434.5pt;height:0;z-index:251660288;mso-position-horizontal-relative:page;mso-position-vertical-relative:page;mso-height-relative:bottom-margin-area;v-text-anchor:middle" o:connectortype="straight" strokecolor="gray [1629]" strokeweight="1pt"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025" w:rsidRDefault="000C1025" w:rsidP="00C350E1">
      <w:pPr>
        <w:spacing w:after="0" w:line="240" w:lineRule="auto"/>
      </w:pPr>
      <w:r>
        <w:separator/>
      </w:r>
    </w:p>
  </w:footnote>
  <w:footnote w:type="continuationSeparator" w:id="0">
    <w:p w:rsidR="000C1025" w:rsidRDefault="000C1025" w:rsidP="00C350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hdrShapeDefaults>
    <o:shapedefaults v:ext="edit" spidmax="6146" fillcolor="white">
      <v:fill color="white"/>
    </o:shapedefaults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0332D"/>
    <w:rsid w:val="000C1025"/>
    <w:rsid w:val="00160E77"/>
    <w:rsid w:val="001B0786"/>
    <w:rsid w:val="003A7252"/>
    <w:rsid w:val="005F42AB"/>
    <w:rsid w:val="00655592"/>
    <w:rsid w:val="0086253C"/>
    <w:rsid w:val="008E0F23"/>
    <w:rsid w:val="00AB6E3F"/>
    <w:rsid w:val="00B0332D"/>
    <w:rsid w:val="00B31431"/>
    <w:rsid w:val="00C350E1"/>
    <w:rsid w:val="00CF4399"/>
    <w:rsid w:val="00DC0689"/>
    <w:rsid w:val="00E56AD9"/>
    <w:rsid w:val="00E7624C"/>
    <w:rsid w:val="00EF0F49"/>
    <w:rsid w:val="38746BB4"/>
    <w:rsid w:val="5F7846AE"/>
    <w:rsid w:val="751B4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0E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rsid w:val="00C350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"/>
    <w:qFormat/>
    <w:rsid w:val="00C350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uiPriority w:val="9"/>
    <w:semiHidden/>
    <w:unhideWhenUsed/>
    <w:qFormat/>
    <w:rsid w:val="00C350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next w:val="a"/>
    <w:semiHidden/>
    <w:unhideWhenUsed/>
    <w:qFormat/>
    <w:rsid w:val="00C350E1"/>
    <w:pPr>
      <w:spacing w:beforeAutospacing="1" w:after="0" w:afterAutospacing="1"/>
      <w:outlineLvl w:val="3"/>
    </w:pPr>
    <w:rPr>
      <w:rFonts w:ascii="SimSun" w:hAnsi="SimSun" w:hint="eastAsia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350E1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350E1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Normal (Web)"/>
    <w:basedOn w:val="a"/>
    <w:uiPriority w:val="99"/>
    <w:unhideWhenUsed/>
    <w:rsid w:val="00C35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C350E1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C350E1"/>
    <w:rPr>
      <w:b/>
      <w:bCs/>
    </w:rPr>
  </w:style>
  <w:style w:type="character" w:customStyle="1" w:styleId="a6">
    <w:name w:val="Верхний колонтитул Знак"/>
    <w:basedOn w:val="a0"/>
    <w:link w:val="a5"/>
    <w:uiPriority w:val="99"/>
    <w:rsid w:val="00C350E1"/>
  </w:style>
  <w:style w:type="character" w:customStyle="1" w:styleId="ez-toc-section">
    <w:name w:val="ez-toc-section"/>
    <w:basedOn w:val="a0"/>
    <w:rsid w:val="00C350E1"/>
  </w:style>
  <w:style w:type="character" w:customStyle="1" w:styleId="a4">
    <w:name w:val="Нижний колонтитул Знак"/>
    <w:basedOn w:val="a0"/>
    <w:link w:val="a3"/>
    <w:uiPriority w:val="99"/>
    <w:rsid w:val="00C350E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DC0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0689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42" Type="http://schemas.openxmlformats.org/officeDocument/2006/relationships/hyperlink" Target="http://ivo.garant.ru/" TargetMode="External"/><Relationship Id="rId47" Type="http://schemas.openxmlformats.org/officeDocument/2006/relationships/hyperlink" Target="http://ivo.garant.ru/" TargetMode="External"/><Relationship Id="rId50" Type="http://schemas.openxmlformats.org/officeDocument/2006/relationships/hyperlink" Target="http://ivo.garant.ru/" TargetMode="External"/><Relationship Id="rId55" Type="http://schemas.openxmlformats.org/officeDocument/2006/relationships/hyperlink" Target="http://ivo.garant.ru/" TargetMode="External"/><Relationship Id="rId63" Type="http://schemas.openxmlformats.org/officeDocument/2006/relationships/hyperlink" Target="http://ivo.garant.ru/" TargetMode="External"/><Relationship Id="rId68" Type="http://schemas.openxmlformats.org/officeDocument/2006/relationships/hyperlink" Target="http://ivo.garant.ru/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45" Type="http://schemas.openxmlformats.org/officeDocument/2006/relationships/hyperlink" Target="http://ivo.garant.ru/" TargetMode="External"/><Relationship Id="rId53" Type="http://schemas.openxmlformats.org/officeDocument/2006/relationships/hyperlink" Target="http://ivo.garant.ru/" TargetMode="External"/><Relationship Id="rId58" Type="http://schemas.openxmlformats.org/officeDocument/2006/relationships/hyperlink" Target="http://ivo.garant.ru/" TargetMode="External"/><Relationship Id="rId66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49" Type="http://schemas.openxmlformats.org/officeDocument/2006/relationships/hyperlink" Target="http://ivo.garant.ru/" TargetMode="External"/><Relationship Id="rId57" Type="http://schemas.openxmlformats.org/officeDocument/2006/relationships/hyperlink" Target="http://ivo.garant.ru/" TargetMode="External"/><Relationship Id="rId61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4" Type="http://schemas.openxmlformats.org/officeDocument/2006/relationships/hyperlink" Target="http://ivo.garant.ru/" TargetMode="External"/><Relationship Id="rId52" Type="http://schemas.openxmlformats.org/officeDocument/2006/relationships/hyperlink" Target="http://ivo.garant.ru/" TargetMode="External"/><Relationship Id="rId60" Type="http://schemas.openxmlformats.org/officeDocument/2006/relationships/hyperlink" Target="http://ivo.garant.ru/" TargetMode="External"/><Relationship Id="rId65" Type="http://schemas.openxmlformats.org/officeDocument/2006/relationships/hyperlink" Target="http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43" Type="http://schemas.openxmlformats.org/officeDocument/2006/relationships/hyperlink" Target="http://ivo.garant.ru/" TargetMode="External"/><Relationship Id="rId48" Type="http://schemas.openxmlformats.org/officeDocument/2006/relationships/hyperlink" Target="http://ivo.garant.ru/" TargetMode="External"/><Relationship Id="rId56" Type="http://schemas.openxmlformats.org/officeDocument/2006/relationships/hyperlink" Target="http://ivo.garant.ru/" TargetMode="External"/><Relationship Id="rId64" Type="http://schemas.openxmlformats.org/officeDocument/2006/relationships/hyperlink" Target="http://ivo.garant.ru/" TargetMode="External"/><Relationship Id="rId69" Type="http://schemas.openxmlformats.org/officeDocument/2006/relationships/hyperlink" Target="http://ivo.garant.ru/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ivo.garant.ru/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46" Type="http://schemas.openxmlformats.org/officeDocument/2006/relationships/hyperlink" Target="http://ivo.garant.ru/" TargetMode="External"/><Relationship Id="rId59" Type="http://schemas.openxmlformats.org/officeDocument/2006/relationships/hyperlink" Target="http://ivo.garant.ru/" TargetMode="External"/><Relationship Id="rId67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" TargetMode="External"/><Relationship Id="rId54" Type="http://schemas.openxmlformats.org/officeDocument/2006/relationships/hyperlink" Target="http://ivo.garant.ru/" TargetMode="External"/><Relationship Id="rId62" Type="http://schemas.openxmlformats.org/officeDocument/2006/relationships/hyperlink" Target="http://ivo.garant.ru/" TargetMode="External"/><Relationship Id="rId7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36017C-E290-4048-9AB2-9FF43AE40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2860</Words>
  <Characters>16303</Characters>
  <Application>Microsoft Office Word</Application>
  <DocSecurity>0</DocSecurity>
  <Lines>135</Lines>
  <Paragraphs>38</Paragraphs>
  <ScaleCrop>false</ScaleCrop>
  <Company>CtrlSoft</Company>
  <LinksUpToDate>false</LinksUpToDate>
  <CharactersWithSpaces>19125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9</cp:revision>
  <cp:lastPrinted>2019-03-12T08:05:00Z</cp:lastPrinted>
  <dcterms:created xsi:type="dcterms:W3CDTF">2018-09-17T08:03:00Z</dcterms:created>
  <dcterms:modified xsi:type="dcterms:W3CDTF">2019-03-13T06:12:00Z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1033-10.2.0.7516</vt:lpwstr>
  </property>
</Properties>
</file>