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0B" w:rsidRDefault="00F0230B" w:rsidP="00F0230B">
      <w:pPr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56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56"/>
          <w:szCs w:val="40"/>
          <w:lang w:eastAsia="ru-RU"/>
        </w:rPr>
        <w:t xml:space="preserve">      </w:t>
      </w:r>
      <w:r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56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441.95pt;height:42.2pt" fillcolor="#c0504d [3205]" strokecolor="black [3213]">
            <v:shadow on="t" color="#b2b2b2" opacity="52429f" offset="3pt"/>
            <v:textpath style="font-family:&quot;Times New Roman&quot;;v-text-kern:t" trim="t" fitpath="t" string="Герой России Закир Даудов. "/>
          </v:shape>
        </w:pict>
      </w:r>
    </w:p>
    <w:p w:rsidR="00F0230B" w:rsidRDefault="00F0230B" w:rsidP="00F0230B">
      <w:pPr>
        <w:spacing w:before="225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56"/>
          <w:szCs w:val="40"/>
          <w:lang w:eastAsia="ru-RU"/>
        </w:rPr>
      </w:pPr>
    </w:p>
    <w:p w:rsidR="00F0230B" w:rsidRPr="00A81D14" w:rsidRDefault="00F0230B" w:rsidP="00F0230B">
      <w:pPr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4191" cy="7598979"/>
            <wp:effectExtent l="19050" t="0" r="0" b="0"/>
            <wp:docPr id="1" name="Рисунок 2" descr="http://www.proza.ru/pics/2017/08/15/1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za.ru/pics/2017/08/15/19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903" t="9112" r="11838" b="10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91" cy="759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D14" w:rsidRPr="00A81D14" w:rsidRDefault="00A81D14" w:rsidP="00A8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0230B" w:rsidRDefault="00F0230B" w:rsidP="00A81D14">
      <w:pPr>
        <w:spacing w:line="240" w:lineRule="auto"/>
      </w:pPr>
    </w:p>
    <w:p w:rsidR="00F0230B" w:rsidRDefault="00F0230B" w:rsidP="00A81D14">
      <w:pPr>
        <w:spacing w:line="240" w:lineRule="auto"/>
      </w:pPr>
    </w:p>
    <w:p w:rsidR="00F0230B" w:rsidRDefault="00F0230B" w:rsidP="00A81D14">
      <w:pPr>
        <w:spacing w:line="240" w:lineRule="auto"/>
      </w:pPr>
    </w:p>
    <w:p w:rsidR="00A81D14" w:rsidRPr="00A81D14" w:rsidRDefault="0000394C" w:rsidP="00A81D14">
      <w:pPr>
        <w:spacing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hyperlink r:id="rId5" w:history="1">
        <w:r w:rsidR="00A81D14" w:rsidRPr="00A81D14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u w:val="single"/>
            <w:lang w:eastAsia="ru-RU"/>
          </w:rPr>
          <w:t xml:space="preserve">Анатолий </w:t>
        </w:r>
        <w:proofErr w:type="spellStart"/>
        <w:r w:rsidR="00A81D14" w:rsidRPr="00A81D14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u w:val="single"/>
            <w:lang w:eastAsia="ru-RU"/>
          </w:rPr>
          <w:t>Безнощенко</w:t>
        </w:r>
        <w:proofErr w:type="spellEnd"/>
        <w:r w:rsidR="00A81D14" w:rsidRPr="00A81D14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u w:val="single"/>
            <w:lang w:eastAsia="ru-RU"/>
          </w:rPr>
          <w:t xml:space="preserve"> 2</w:t>
        </w:r>
      </w:hyperlink>
    </w:p>
    <w:p w:rsidR="00A81D14" w:rsidRPr="00A81D14" w:rsidRDefault="00A81D14" w:rsidP="00A81D14">
      <w:pPr>
        <w:spacing w:line="320" w:lineRule="atLeast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ОН    ЖИЗНЬ   СВОЮ  НЕ   ПРОЖИЛ   ДО  КОНЦА…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                              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Автор –  Иван БЕЗНОЩЕНКО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      …Т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ам за добро – добро, и кровь – за кровь,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     И ненависть безмерна, как любовь.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Михаил Лермонтов.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25 марта 2017 года  Герою России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Закиру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Даудову исполнилось бы 37 лет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… 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Т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ри наших  земляка – бывший министр МВД Республики Калмыкия полковник милиции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Баатр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Александрович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Гиндеев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майор Николай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Улюмджиевич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Баиров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и старший сержант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Алиевич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Даудов (оба посмертно), участвовавшие в боевых операциях в Чечне, удостоились высшей российской награды.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родился 25 марта 1980 года в поселке Черноземельском Черноземельского района РК в дружной семье кумыков из Дагестана. В трехлетнем возрасте Даудовы переезжают на родину в село Верхнее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Казанище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Буйнакского района РД. Здесь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поступает в школу № 2 и учится  в первом – четвертом классах.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В 1990 году  Даудовы приезжают в село Красный Партизан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Яшалтинского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района и начинают трудовую деятельность на чабанской точке. В селе тогда не было средней общеобразовательной школы 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Закиру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приходилось ездить получать знания за 14 километров в соседний поселок Октябрьский. С 4 по 8 классы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  учился в Октябрьской средней школе. В старших классах самостоятельно принимает решение учиться в с. В.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Казанище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чтобы учить родной язык. Учась в школе, активно занимался спортом – футболом, акробатикой, вольной борьбой и гирями. По футболу, акробатике и гиревому спорту имел спортивные разряды, а по борьбе выполнил и подтвердил норматив звания «кандидат в мастера спорта». А еще юноша по собственной инициативе, без помощи взрослых в родительском доме затеял и осуществил перестройку. Односельчане не могли вначале поверить, что вчерашний мальчишка своими силами смог завершить строительство.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Школу З. Даудов окончил только на «4» и «5». Перед ним открываются широкие перспективы учиться в высших учебных заведениях страны, но он принимает решение идти служить в армию. 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Летом 1997 года после успешного окончания школы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приезжает к родителям в с. Красный Партизан, и до призыва в армию помогает им  в хозяйстве.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Пас отару, кормил и поил скот, доил коров – был незаменимым помощником старших в их трудовых буднях.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18 июня 1998 года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Яшалтинским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райвоенкоматом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  призван в ряды вооруженных сил России. Служил в поселке Каменка Выборгского района Ленинградской области, окончил там полковую школу, ему присвоили звание младшего сержанта. Затем  наш земляк 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командовал отделением.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В августе 1999 года в Дагестан ворвались наемники из 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чеченских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бандформирований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 Их рейд в сопредельную республику имел далеко идущие планы: захватом населенных пунктов они хотели «взорвать» ситуацию на Северном Кавказе, что должно было решительно продвинуть ваххабитов на пути к главной цели развязанной войны - созданию на Кавказе исламского государства.  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Аргунское ущелье. Декабрь. 1999 г.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   На помощь в борьбе с террористами на Северный  Кавказ в ночь с 18 на 19 августа самолетами были переброшены сводные полки ВДВ. Сюда прибыли также части спецназа и морской пехоты. Развернулось настоящее сражение, которое в новостных сводках по-прежнему называлось наведением «конституционного порядка». Боевые столкновения происходили практически каждый день. Только через месяц боевиков вытеснили на территорию Чеченской республики.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В конце декабря 1999 года группировка десантников под командованием гвардии полковника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Геворка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Исаханяна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из 76-й Гвардейской воздушно-десантной дивизии, дислоцированной в Пскове, совершила марш-бросок на 350 километров от населенного пункта Шали до перевала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Харами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и блокировала с трех сторон город Ведено. Марш проходил в горах, на высоте до 2400 метров. Десантники действовали быстро и слаженно. За этот беспримерный прорыв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Геворк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Исаханян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был удостоен звания Герой России.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Руководство террористов требовало от Хаттаба и Басаева реванша за осенний провал, для чего планировалось собрать все силы в единый кулак и вновь предпринять выход в Дагестан, захватить там три населенных пункта, взять заложников и вынудить правительство РФ пойти на переговоры. Боевики собирались выставить требования об отделении Кавказа от России.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 При благоприятном развитии этого сценария на территории страны мог быть введен режим чрезвычайной ситуации, что автоматически срывало проведение президентских выборов в Российской Федерации. Сегодня уже понятно, что те события стали кульминацией второй чеченской войны.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 1999 году, когда незаконные вооруженные формирования вторглись в Дагестан, первыми в республике в Буйнакском районе стали формироваться народные ополчения.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Находясь в краткосрочном отпуске в Дагестане на свадьбе сестры,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прерывает отпуск и отбывает в воинскую  часть. Там уже шло формирование подразделений для отправки в Чечню.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Во второй половине 1999 года ожесточенные бои между федеральными силами и незаконными вооруженными формированиями развернулись в районе Аргуна. Аргунское ущелье является одним из крупнейших по протяженности и территории  ущелий Кавказа. Оно тянется почти на 120 километров от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Хевсурти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до Черных гор и выходит на Чеченскую равнину. Аргунское ущелье расположено в самом сердце Чечни, слева – ущелья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Нашха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Кэй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Аки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Мохка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справа – каньоны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Шароя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ущелья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Чеберлоя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  горные долины Ичкерии. Аргунское ущелье с древнейших времен было  важнейшей артерией Чечни. Через него проходили важнейшие пути в Грузию, Дагестан, Осетию. Словом, это был главный  стратегический плацдарм во всей военной кампании.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В числе первых добровольцев ехать в Чечню был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. 10 декабря 1999 года 3 мотострелковая рота, в которой находился и гвардии старший сержант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Даудов, выполняла боевую задачу по блокированию населенного пункта Старые Атаги.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 xml:space="preserve">Группа боевиков из 6 человек на 3 автомобилях предприняла попытку осуществить прорыв в направлении Аргунского ущелья. В ходе завязавшегося боя все боевики были уничтожены, в том числе их боевой командир. Старший сержант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Даудов в ходе боя уничтожил пулеметчика.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29 декабря подразделение Даудова заняло позицию на горных склонах Аргунского ущелья, а в 5 часов утра следующего дня оно подверглось шквальному обстрелу из гранатометов и стрелкового оружия группой боевиков численностью около 70 человек с близкого, не более 50 метров, расстояния. Густой туман и отличное знание местности позволили им использовать фактор внезапности.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Подразделение вынуждено было оставить занимаемую позицию и отойти, забрав своих раненых и убитых товарищей.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остался прикрывать отход своих ребят. 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Использовав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весь боекомплект, он присоединился к взводу, и уже в составе подразделения продолжал отражать нападение боевиков.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 ходе боя им было уничтожено 3 боевика. При смене позиции  З.Даудов получил многочисленные ранения, от которых скончался на поле боя.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Позже  участники боевого столкновения рассказали следующее: « Несколько десятков боевиков, когда все стихло вокруг, и туман рассеялся, подошли к телу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 Тщательно обыскали карманы погибшего. Извлекли из гимнастерки его военный билет и листок с адресами боевых товарищей. Не стали, как обычно, глумиться над телом погибшего, а сложили военный билет и листок  на груди…»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Даже враги отдали дань уважения его стойкости и мужеству! В подвиге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Алиевича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Даудова слились воедино и твердь отваги и мужества, и яркое проявление боевого сотоварищества, и высокие нравственные качества. Их суть еще в 18 веке выразил в своем крылатом выражении великий русский полководец Александр Васильевич Суворов: «Сам погибай, а товарища выручай!»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9 мая 2009 год. Верхнее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Казанище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Не ошибемся, если скажем, что 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лубинные</w:t>
      </w:r>
      <w:proofErr w:type="spellEnd"/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нравственные истоки связаны прежде всего, с отчим домом, с большой дружной семьей Даудовых, где ценили труд и людей труда, почитали старших и любили детей. 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А детей Али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Салаватович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Хайбат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Татамовна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вырастили четверых:  сыновей Надира 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1976 и 1980 годов рождения, дочерей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Спаният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Саният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1978 и 1986 г.р.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Указом Президента Российской Федерации № 698 от 19 апреля 2000 года нашему земляку старшему сержанту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Закиру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Алиеву Даудову за мужество и героизм посмертно было присвоено звание Героя России.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 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Его прах покоится в земле предков  в центре села Верхнее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Казанище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Буйнакского района Дагестана. Он ушел, оставив не проходящую боль в сердце матери, в сердцах отца, брата, сестер и родичей.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Чистая и светлая душа юного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унеслась в святую даль вечной  бесконечной Вселенной, как и души других славных сынов более чем 250 тысячного кумыкского народа, далекие предки которых, половцы (кыпчаки), кочевали в междуречье Волги и Дона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…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переводе с арабского  «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» означает - «восхваляющий (Аллаха)». Он и прожил свою короткую жизнь 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по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 божески, светло и благородно, 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во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имя людей. Имя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Алиевича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Даудова  присвоено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Краснопартизанской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средней школе Калмыкии 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Верхнеказанищенской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СШ № 2 в Дагестане.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Сальский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художник Алексей Иванович Таранов написал портрет Героя. 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На аллее Героев  столицы Калмыкии Элисте помещен барельеф  З. Даудова. 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В горном </w:t>
      </w:r>
      <w:proofErr w:type="gram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селении</w:t>
      </w:r>
      <w:proofErr w:type="gram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В.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Казанище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есть улица  имени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Закира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Даудова (кстати, расположенная параллельно улице имени его дедушки Салавата Даудова).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9 мая 2008 года в Верхнем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Казанище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был открыт памятник Герою России </w:t>
      </w:r>
      <w:proofErr w:type="spellStart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Закиру</w:t>
      </w:r>
      <w:proofErr w:type="spellEnd"/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Даудова. У его подножия  всегда живые цветы и многолюдно. Люди чтут память своего земляка. Его подвиг будет жить вечно в памяти народов России!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Великий дагестанский поэт     Расул Гамзатов написал: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 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« Мне кажется порою, что солдаты,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С кровавых не пришедшие полей,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Не в землю нашу полегли когда – то,</w:t>
      </w:r>
      <w:r w:rsidRPr="00A81D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А превратились в белых журавлей…»</w:t>
      </w:r>
    </w:p>
    <w:p w:rsidR="00A81D14" w:rsidRPr="00A81D14" w:rsidRDefault="00A81D14"/>
    <w:p w:rsidR="00A81D14" w:rsidRPr="00A81D14" w:rsidRDefault="00A81D14"/>
    <w:sectPr w:rsidR="00A81D14" w:rsidRPr="00A81D14" w:rsidSect="00F0230B">
      <w:pgSz w:w="11906" w:h="16838"/>
      <w:pgMar w:top="1134" w:right="424" w:bottom="1134" w:left="56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81D14"/>
    <w:rsid w:val="0000394C"/>
    <w:rsid w:val="00A81D14"/>
    <w:rsid w:val="00BA349C"/>
    <w:rsid w:val="00F0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9C"/>
  </w:style>
  <w:style w:type="paragraph" w:styleId="1">
    <w:name w:val="heading 1"/>
    <w:basedOn w:val="a"/>
    <w:link w:val="10"/>
    <w:uiPriority w:val="9"/>
    <w:qFormat/>
    <w:rsid w:val="00A81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81D14"/>
    <w:rPr>
      <w:color w:val="0000FF"/>
      <w:u w:val="single"/>
    </w:rPr>
  </w:style>
  <w:style w:type="character" w:styleId="a4">
    <w:name w:val="Emphasis"/>
    <w:basedOn w:val="a0"/>
    <w:uiPriority w:val="20"/>
    <w:qFormat/>
    <w:rsid w:val="00A81D1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8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10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26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09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za.ru/avtor/anatol2103195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1416</Words>
  <Characters>8073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школа</cp:lastModifiedBy>
  <cp:revision>3</cp:revision>
  <cp:lastPrinted>2018-05-21T06:30:00Z</cp:lastPrinted>
  <dcterms:created xsi:type="dcterms:W3CDTF">2018-05-19T06:37:00Z</dcterms:created>
  <dcterms:modified xsi:type="dcterms:W3CDTF">2018-05-21T06:30:00Z</dcterms:modified>
</cp:coreProperties>
</file>