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79" w:rsidRDefault="003E6779" w:rsidP="003E6779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-178435</wp:posOffset>
            </wp:positionV>
            <wp:extent cx="597535" cy="584200"/>
            <wp:effectExtent l="19050" t="0" r="0" b="0"/>
            <wp:wrapTight wrapText="bothSides">
              <wp:wrapPolygon edited="0">
                <wp:start x="5509" y="0"/>
                <wp:lineTo x="1377" y="3522"/>
                <wp:lineTo x="-689" y="11270"/>
                <wp:lineTo x="4820" y="21130"/>
                <wp:lineTo x="5509" y="21130"/>
                <wp:lineTo x="15838" y="21130"/>
                <wp:lineTo x="16527" y="21130"/>
                <wp:lineTo x="21348" y="11974"/>
                <wp:lineTo x="21348" y="7043"/>
                <wp:lineTo x="19282" y="2817"/>
                <wp:lineTo x="15838" y="0"/>
                <wp:lineTo x="5509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6779" w:rsidRDefault="003E6779" w:rsidP="003E677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3E6779" w:rsidRPr="003E6779" w:rsidRDefault="003E6779" w:rsidP="003E677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76923C" w:themeColor="accent3" w:themeShade="BF"/>
          <w:sz w:val="24"/>
          <w:lang w:eastAsia="ru-RU"/>
        </w:rPr>
      </w:pPr>
    </w:p>
    <w:p w:rsidR="003E6779" w:rsidRPr="003E6779" w:rsidRDefault="003E6779" w:rsidP="003E677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eastAsia="ru-RU"/>
        </w:rPr>
      </w:pPr>
      <w:r w:rsidRPr="003E6779"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eastAsia="ru-RU"/>
        </w:rPr>
        <w:t>МИНИСТЕРСТВО ОБРАЗОВАНИЯ И НАУКИ РЕСПУБЛИКИ ДАГЕСТАН</w:t>
      </w:r>
    </w:p>
    <w:p w:rsidR="003E6779" w:rsidRPr="003E6779" w:rsidRDefault="003E6779" w:rsidP="003E677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24"/>
          <w:lang w:eastAsia="ru-RU"/>
        </w:rPr>
      </w:pPr>
      <w:r w:rsidRPr="003E6779">
        <w:rPr>
          <w:rFonts w:ascii="Times New Roman" w:eastAsia="Calibri" w:hAnsi="Times New Roman" w:cs="Times New Roman"/>
          <w:b/>
          <w:noProof/>
          <w:color w:val="FF0000"/>
          <w:sz w:val="24"/>
          <w:lang w:eastAsia="ru-RU"/>
        </w:rPr>
        <w:t>МКОУ «Бугленская СОШ имени Ш.И.Шихсаидова»</w:t>
      </w:r>
    </w:p>
    <w:p w:rsidR="003E6779" w:rsidRPr="003E6779" w:rsidRDefault="003E6779" w:rsidP="003E677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eastAsia="ru-RU"/>
        </w:rPr>
      </w:pPr>
      <w:r w:rsidRPr="003E6779"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eastAsia="ru-RU"/>
        </w:rPr>
        <w:t xml:space="preserve">Россия, республика  Дагестан, 368210, Буйнакский район село Буглен  </w:t>
      </w:r>
    </w:p>
    <w:p w:rsidR="003E6779" w:rsidRPr="003E6779" w:rsidRDefault="003E6779" w:rsidP="003E677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365F91" w:themeColor="accent1" w:themeShade="BF"/>
          <w:sz w:val="28"/>
          <w:lang w:eastAsia="ru-RU"/>
        </w:rPr>
      </w:pPr>
      <w:r w:rsidRPr="003E6779">
        <w:rPr>
          <w:rFonts w:ascii="Times New Roman" w:eastAsia="Calibri" w:hAnsi="Times New Roman" w:cs="Times New Roman"/>
          <w:b/>
          <w:noProof/>
          <w:color w:val="365F91" w:themeColor="accent1" w:themeShade="BF"/>
          <w:sz w:val="28"/>
          <w:lang w:eastAsia="ru-RU"/>
        </w:rPr>
        <w:t>ул. Спортивная 6.</w:t>
      </w:r>
    </w:p>
    <w:p w:rsidR="003E6779" w:rsidRPr="003E6779" w:rsidRDefault="003E6779" w:rsidP="003E6779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eastAsia="ru-RU"/>
        </w:rPr>
      </w:pPr>
      <w:r w:rsidRPr="003E6779"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val="en-US" w:eastAsia="ru-RU"/>
        </w:rPr>
        <w:t>e</w:t>
      </w:r>
      <w:r w:rsidRPr="003E6779"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eastAsia="ru-RU"/>
        </w:rPr>
        <w:t>-</w:t>
      </w:r>
      <w:r w:rsidRPr="003E6779"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val="en-US" w:eastAsia="ru-RU"/>
        </w:rPr>
        <w:t>mail</w:t>
      </w:r>
      <w:r w:rsidRPr="003E6779"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eastAsia="ru-RU"/>
        </w:rPr>
        <w:t xml:space="preserve">: </w:t>
      </w:r>
      <w:hyperlink r:id="rId6" w:history="1">
        <w:r w:rsidRPr="003E6779">
          <w:rPr>
            <w:rFonts w:ascii="Times New Roman" w:eastAsia="Calibri" w:hAnsi="Times New Roman" w:cs="Times New Roman"/>
            <w:b/>
            <w:noProof/>
            <w:color w:val="365F91" w:themeColor="accent1" w:themeShade="BF"/>
            <w:sz w:val="24"/>
            <w:u w:val="single"/>
            <w:lang w:val="en-US" w:eastAsia="ru-RU"/>
          </w:rPr>
          <w:t>buglei</w:t>
        </w:r>
        <w:r w:rsidRPr="003E6779">
          <w:rPr>
            <w:rFonts w:ascii="Times New Roman" w:eastAsia="Calibri" w:hAnsi="Times New Roman" w:cs="Times New Roman"/>
            <w:b/>
            <w:noProof/>
            <w:color w:val="365F91" w:themeColor="accent1" w:themeShade="BF"/>
            <w:sz w:val="24"/>
            <w:u w:val="single"/>
            <w:lang w:eastAsia="ru-RU"/>
          </w:rPr>
          <w:t>.</w:t>
        </w:r>
        <w:r w:rsidRPr="003E6779">
          <w:rPr>
            <w:rFonts w:ascii="Times New Roman" w:eastAsia="Calibri" w:hAnsi="Times New Roman" w:cs="Times New Roman"/>
            <w:b/>
            <w:noProof/>
            <w:color w:val="365F91" w:themeColor="accent1" w:themeShade="BF"/>
            <w:sz w:val="24"/>
            <w:u w:val="single"/>
            <w:lang w:val="en-US" w:eastAsia="ru-RU"/>
          </w:rPr>
          <w:t>school</w:t>
        </w:r>
        <w:r w:rsidRPr="003E6779">
          <w:rPr>
            <w:rFonts w:ascii="Times New Roman" w:eastAsia="Calibri" w:hAnsi="Times New Roman" w:cs="Times New Roman"/>
            <w:b/>
            <w:noProof/>
            <w:color w:val="365F91" w:themeColor="accent1" w:themeShade="BF"/>
            <w:sz w:val="24"/>
            <w:u w:val="single"/>
            <w:lang w:eastAsia="ru-RU"/>
          </w:rPr>
          <w:t>@</w:t>
        </w:r>
        <w:r w:rsidRPr="003E6779">
          <w:rPr>
            <w:rFonts w:ascii="Times New Roman" w:eastAsia="Calibri" w:hAnsi="Times New Roman" w:cs="Times New Roman"/>
            <w:b/>
            <w:noProof/>
            <w:color w:val="365F91" w:themeColor="accent1" w:themeShade="BF"/>
            <w:sz w:val="24"/>
            <w:u w:val="single"/>
            <w:lang w:val="en-US" w:eastAsia="ru-RU"/>
          </w:rPr>
          <w:t>mail</w:t>
        </w:r>
        <w:r w:rsidRPr="003E6779">
          <w:rPr>
            <w:rFonts w:ascii="Times New Roman" w:eastAsia="Calibri" w:hAnsi="Times New Roman" w:cs="Times New Roman"/>
            <w:b/>
            <w:noProof/>
            <w:color w:val="365F91" w:themeColor="accent1" w:themeShade="BF"/>
            <w:sz w:val="24"/>
            <w:u w:val="single"/>
            <w:lang w:eastAsia="ru-RU"/>
          </w:rPr>
          <w:t>.</w:t>
        </w:r>
        <w:r w:rsidRPr="003E6779">
          <w:rPr>
            <w:rFonts w:ascii="Times New Roman" w:eastAsia="Calibri" w:hAnsi="Times New Roman" w:cs="Times New Roman"/>
            <w:b/>
            <w:noProof/>
            <w:color w:val="365F91" w:themeColor="accent1" w:themeShade="BF"/>
            <w:sz w:val="24"/>
            <w:u w:val="single"/>
            <w:lang w:val="en-US" w:eastAsia="ru-RU"/>
          </w:rPr>
          <w:t>ru</w:t>
        </w:r>
      </w:hyperlink>
      <w:r w:rsidRPr="003E6779">
        <w:rPr>
          <w:rFonts w:ascii="Times New Roman" w:eastAsia="Calibri" w:hAnsi="Times New Roman" w:cs="Times New Roman"/>
          <w:b/>
          <w:noProof/>
          <w:color w:val="365F91" w:themeColor="accent1" w:themeShade="BF"/>
          <w:sz w:val="24"/>
          <w:lang w:eastAsia="ru-RU"/>
        </w:rPr>
        <w:t xml:space="preserve">    ОГРН: 1030500714793   ИНН: 0507009667</w:t>
      </w:r>
    </w:p>
    <w:p w:rsidR="003E6779" w:rsidRDefault="003E6779" w:rsidP="003E6779">
      <w:pPr>
        <w:rPr>
          <w:color w:val="365F91" w:themeColor="accent1" w:themeShade="BF"/>
        </w:rPr>
      </w:pPr>
    </w:p>
    <w:p w:rsidR="003E6779" w:rsidRDefault="003E6779" w:rsidP="003E6779"/>
    <w:p w:rsidR="00F92619" w:rsidRDefault="003E6779" w:rsidP="003E6779">
      <w:pPr>
        <w:ind w:left="-284" w:hanging="284"/>
      </w:pPr>
      <w:r>
        <w:t xml:space="preserve">                      </w:t>
      </w:r>
      <w:r w:rsidR="00F92619">
        <w:t xml:space="preserve">                                                   </w:t>
      </w:r>
      <w:r>
        <w:t xml:space="preserve">            </w:t>
      </w:r>
      <w:r w:rsidR="00F92619" w:rsidRPr="003E6779">
        <w:rPr>
          <w:color w:val="C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1.65pt;height:163.25pt" fillcolor="#00b050" stroked="f">
            <v:fill color2="#00b050" rotate="t" focus="100%" type="gradient"/>
            <v:shadow on="t" color="#b2b2b2" opacity="52429f" offset="3pt"/>
            <v:textpath style="font-family:&quot;Times New Roman&quot;;v-text-kern:t" trim="t" fitpath="t" string="ДОРОЖНАЯ КАРТА &#10;ВНУТРИШКОЛЬНОГО КОНТРОЛЯ &#10;НА 2018-19 УЧЕБНЫЙ ГОД"/>
          </v:shape>
        </w:pic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Утверждаю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Директор МКОУ « Бугленская СОШ имени Ш.И.Шихсаидова</w:t>
      </w: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»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___________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А.А.Джаватова</w:t>
      </w:r>
      <w:proofErr w:type="spellEnd"/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«__01_»___09</w:t>
      </w: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_______2018 г</w:t>
      </w: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92619" w:rsidRPr="00F92619" w:rsidRDefault="00F92619" w:rsidP="00F92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619">
        <w:rPr>
          <w:rFonts w:ascii="Arial" w:eastAsia="Times New Roman" w:hAnsi="Arial" w:cs="Arial"/>
          <w:color w:val="252525"/>
          <w:sz w:val="27"/>
          <w:szCs w:val="27"/>
          <w:lang w:eastAsia="ru-RU"/>
        </w:rPr>
        <w:lastRenderedPageBreak/>
        <w:br/>
      </w:r>
      <w:r w:rsidRPr="00F92619">
        <w:rPr>
          <w:rFonts w:ascii="Arial" w:eastAsia="Times New Roman" w:hAnsi="Arial" w:cs="Arial"/>
          <w:color w:val="252525"/>
          <w:sz w:val="27"/>
          <w:szCs w:val="27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Заместитель директора по </w:t>
      </w:r>
      <w:proofErr w:type="spellStart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учебно-воспитетельной</w:t>
      </w:r>
      <w:proofErr w:type="spellEnd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работе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Джамболатова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А.Г.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Единая методическая тема школы на 2018 — 2019 гг.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«Совершенствование качества образования, обновление содержания и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педагогических технологий в условиях реализации ФГОС»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Цели, задачи методической работы на 2018-2019 учебный год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Цели: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Задачи: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-Создание условий для реализации ФГОС начального образования (НОО) и для поэтапного введения ФГОС основного общего образования (ООО).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-Создание условий (организационно-управленческих, методических, педагогических</w:t>
      </w:r>
      <w:proofErr w:type="gramStart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)д</w:t>
      </w:r>
      <w:proofErr w:type="gramEnd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-Совершенствование методического уровня педагогов в овладении </w:t>
      </w:r>
      <w:proofErr w:type="spellStart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новымипедагогическими</w:t>
      </w:r>
      <w:proofErr w:type="spellEnd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технологиями.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-Обеспечение методического сопровождения работы с молодыми и вновь принятыми специалистами.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Создание условий для самореализации учащихся в учебно-воспитательном процессе и развития их ключевых компетенций.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Развитие системы работы с детьми, имеющими повышенные интеллектуальные способности.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Развитие ключевых компетенции обучающихся на основе использования современных педагогических технологий и методов активного обучения.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Методическая тема на 2018-2019 учебный год: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«Современные требования к качеству урока – ориентиры на обновление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содержания образования»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Цель: повышение теоретических и практических знаний педагогов в области методики проведения современного урока и его </w:t>
      </w:r>
      <w:proofErr w:type="spellStart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общедидактического</w:t>
      </w:r>
      <w:proofErr w:type="spellEnd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анализа.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Задачи: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-Продолжить модернизацию системы обучения в школе путем изучения теории по вопросу требований к современному уроку;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метод проектов;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Расширить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 интерактивной доски;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-Выстраивание системы поиска и поддержки талантливых детей и их сопровождение в течение периода обучения;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Совершенствовать работу со слабоуспевающими учащимися;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Продолжить работу по реализации ФГОС</w:t>
      </w:r>
      <w:proofErr w:type="gramStart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Элементы контроля</w:t>
      </w:r>
    </w:p>
    <w:p w:rsidR="00F92619" w:rsidRPr="00F92619" w:rsidRDefault="00F92619" w:rsidP="00F92619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Выполнение всеобуча.</w:t>
      </w:r>
    </w:p>
    <w:p w:rsidR="00F92619" w:rsidRPr="00F92619" w:rsidRDefault="00F92619" w:rsidP="00F92619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Состояние преподавания учебных предметов.</w:t>
      </w:r>
    </w:p>
    <w:p w:rsidR="00F92619" w:rsidRPr="00F92619" w:rsidRDefault="00F92619" w:rsidP="00F92619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Прохождение программного материала.</w:t>
      </w:r>
    </w:p>
    <w:p w:rsidR="00F92619" w:rsidRPr="00F92619" w:rsidRDefault="00F92619" w:rsidP="00F92619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Качество УУД обучающихся в рамках реализации ФГОС.</w:t>
      </w:r>
      <w:proofErr w:type="gramEnd"/>
    </w:p>
    <w:p w:rsidR="00F92619" w:rsidRPr="00F92619" w:rsidRDefault="00F92619" w:rsidP="00F92619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Исполнение решений педсоветов, совещаний.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Качество ведения школьной документации.</w:t>
      </w:r>
    </w:p>
    <w:p w:rsidR="00F92619" w:rsidRPr="00F92619" w:rsidRDefault="00F92619" w:rsidP="00F92619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Выполнение образовательных программ.</w:t>
      </w:r>
    </w:p>
    <w:p w:rsidR="00F92619" w:rsidRPr="00F92619" w:rsidRDefault="00F92619" w:rsidP="00F92619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 подготовкой к ГИА</w:t>
      </w:r>
      <w:proofErr w:type="gramStart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.</w:t>
      </w:r>
      <w:proofErr w:type="gramEnd"/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Результаты проведения государственной итоговой аттестации в выпускном классе.</w:t>
      </w:r>
    </w:p>
    <w:p w:rsidR="00F92619" w:rsidRPr="00F92619" w:rsidRDefault="00F92619" w:rsidP="00F92619">
      <w:pPr>
        <w:numPr>
          <w:ilvl w:val="0"/>
          <w:numId w:val="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Результативность мониторинговых исследований в соответствии с требованиями ФГОС.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</w:t>
      </w:r>
      <w:proofErr w:type="gramEnd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Л А Н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внутришкольного</w:t>
      </w:r>
      <w:proofErr w:type="spellEnd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контроля на первое полугодие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2018- 2019 учебного года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4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08"/>
        <w:gridCol w:w="2335"/>
        <w:gridCol w:w="1824"/>
        <w:gridCol w:w="1987"/>
        <w:gridCol w:w="2162"/>
        <w:gridCol w:w="3049"/>
      </w:tblGrid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Методы контроля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143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август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1.Проверка рабочих программ и календарно-тематического планирования по предметам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Коррекция тематического планирования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обзорный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2.Заседание методических объединений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Координация работы методических объединений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Комплексно-обобщающий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заседания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Расстановка кадров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Утверждение учебного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плана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,р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асписания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уроков, занятий внеурочной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деят-ти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Распределение учебной нагрузки учителей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Тематический, персональный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1.Санитарное состояние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кабине-тов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проверка документации по технике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безопас-ности</w:t>
            </w:r>
            <w:proofErr w:type="spellEnd"/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Своевременность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прове-дения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инструктажа по технике безопасности на рабочем месте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директора школы по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Рекомендации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2.Адаптация учащихся 5-х, 10-х классов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Отслеживание адаптации учащихся 5-х, 10-х классов к условиям школьной жизни. Анализ развития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общеучебных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умений и навыков у школьников 5-х и 10-х классов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Классно-обобщаю-щий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уроков,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прове-дение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опросов. Проверка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зна-ний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учащихся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школы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Ра-боте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Социаль-но-психологиче-ская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служба школы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Рассмотрение вопроса на совещании при заместителе директора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собрании и заседаниях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мето-дических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объе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динений</w:t>
            </w:r>
            <w:proofErr w:type="spellEnd"/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3.Проверка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лич-ных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дел учащихся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Соблюдение требований к оформлению и ведению личных дел учащихся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классными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руководите-лями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Фронталь-ный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Изучение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доку-ментации</w:t>
            </w:r>
            <w:proofErr w:type="spellEnd"/>
            <w:proofErr w:type="gram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Совещание при заместителях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учебно-воспита-тельной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4.Соответствие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ка-лендарно-темат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ческого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планиро-вания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учителей образовательным программам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Выполнение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програ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требований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соот-ветствия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используемых программ и учебников нормативным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требова-ниям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Персо-нальный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Собеседование, проверка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доку-ментации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учи-теля</w:t>
            </w:r>
            <w:proofErr w:type="spell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Администрация школы,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руково-дители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методи-ческих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объеди-нений</w:t>
            </w:r>
            <w:proofErr w:type="spellEnd"/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Совещание при директоре и заместителях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учебно-воспи-тательной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рабо-те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заседания методических объединений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сос-тояния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журналов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соблюдением учителями правил ведения классных журналов на начало учебного года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учителя на уроке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беседа, 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Методы контроля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итогов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143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1.Индивидуаль-ная работа по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лик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видации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пробелов в знаниях учащих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ся</w:t>
            </w:r>
            <w:proofErr w:type="spellEnd"/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Качество проведения занятий с отстающими школьниками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Наблюдения, собеседования с учителями, школьниками и их родителями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учебно-воспита-тельной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2.Индивидуаль-ные занятия с наиболее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товленными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мо-тивированными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школьниками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Качество 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своевремен-ность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проведения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инд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видуальных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подго-товки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участия школьников в предметных олимпиадах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Руководители методических объединений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3.Анализ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состоя-ния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преподавания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отдельных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пред-метов</w:t>
            </w:r>
            <w:proofErr w:type="spellEnd"/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Уровень требований к знаниям учащихся по русскому языку (5-6-е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класс-сы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), иностранному языку (7-8-е классы), физике (9-е классы), химии (10- классы),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природо-ведению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(5-е классы),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Проведение контрольных срезов,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посеще-ние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уроков, наблюдения, беседы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школы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учебной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рабо-те</w:t>
            </w:r>
            <w:proofErr w:type="spellEnd"/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рассмотрение вопроса на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за-седаниях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мето-дических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объе-динений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на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совещ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зам. директора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4.Анализ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состоя-ния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преподавания русского языка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математики, иностранного языка, химии, биологии,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географии.обществознания</w:t>
            </w:r>
            <w:proofErr w:type="spellEnd"/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( входной контроль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Выявление уровня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обученности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Предметно-обобщающий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Административ-ные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контроль-ные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срезы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учеб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водители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динений</w:t>
            </w:r>
            <w:proofErr w:type="spellEnd"/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Справка по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ито-гам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контроль-ных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срезов. Совещание при заместителях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учебно-воспита-тельной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5.Работа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клас-сных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руководите-лей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учителей 5-6 классов с дневниками школьников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Соблюдение единых орфографических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требо-ваний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своевременность выставления отметок учителями и проверки дневников классными руководителями 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роди-телями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ведения дневников,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собе-седование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учи-телями</w:t>
            </w:r>
            <w:proofErr w:type="spell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учебно-воспита-тельной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 по итогам проверки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6.Работа учителей с тетрадями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контрольных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ра-бот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математи-ке</w:t>
            </w:r>
            <w:proofErr w:type="spellEnd"/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Режим,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работы с тетрадями,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собе-седование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учи-телями</w:t>
            </w:r>
            <w:proofErr w:type="spell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директора школы по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 по итогам проверки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7.Выполнение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об-разовательных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программ (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клас-сные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журналы, журналы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индиви-дуального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обуче-ния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Выполнение программ по предметам 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выявле-ние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причин отставания за 1-ю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четверть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Темат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ческий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журна-лов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собеседо-вание</w:t>
            </w:r>
            <w:proofErr w:type="spell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учеб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водители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динений</w:t>
            </w:r>
            <w:proofErr w:type="spellEnd"/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Справка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гам проверки.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8.Уровень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мето-дической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подго-товки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молодых педагогов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Оказание методической помощи молодым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педа-гогам</w:t>
            </w:r>
            <w:proofErr w:type="spellEnd"/>
            <w:proofErr w:type="gram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уро-ков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наблюде-ние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анкетиро-вание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учителей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Руководители методических объединений, педагоги-наставники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Заседания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ме-тодических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объединений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учителя на уроке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беседа, 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9.Проведение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пред-метных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недель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Физической культуре и ОБЖ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Влияние предметной недели на развитие интереса у учащихся к изучаемому предмету, повышение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образова-тельного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уровня,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обу-чение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школьников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са-мостоятельности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развитие у них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творче-ства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уроков 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вне-классных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меро-приятий</w:t>
            </w:r>
            <w:proofErr w:type="spell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учеб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но-воспитател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ной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Приказ. 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10.Контроль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сос-тояния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журналов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Культура оформления, своевременность заполнения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Текущий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Аттестация учителей на соответствие занимаемой должности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Методы контроля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143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1.Посещение учащимися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кружковых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за-нятий</w:t>
            </w:r>
            <w:proofErr w:type="spellEnd"/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Влияние занятий на рост и качество знаний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уча-щихся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Целесообраз-ность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изучения того или иного курса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зан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собеседова-ние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тестирова-ние</w:t>
            </w:r>
            <w:proofErr w:type="spell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учебно-воспита-тельной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педагог-психо-лог</w:t>
            </w:r>
            <w:proofErr w:type="spellEnd"/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Справка.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2.Работа со школь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никами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имеющи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ми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высокую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моти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вацию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 учебно-познавательной деятельности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Анализ результатов проведения школьных предметных олимпиад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 анализ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ру-ководители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предметных методических объединений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Совещание при заместителях директора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учителя на уроке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беседа, 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3.Преподавания математики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–и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информатики в 5-11-х классах,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Оценка индивидуальной работы со школьниками на уроках математики и информатики в 5-10-х классов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Посещение уроков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Справка.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Сове-щание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при заместителе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4.Формирование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учебно-интеллек-туальных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умений и навыков (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пись-мо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письменная речь) на уроках русского языка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5 -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классах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Изучение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результатив-ности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обучения по пройденным темам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Контрольный срез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Справка.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Сове-щание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при заместителе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учебно-воспи-тательной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рабо-те</w:t>
            </w:r>
            <w:proofErr w:type="spellEnd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5.Работа учителя с рабочими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тетра-дями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русскому языку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Система работы учителя над ошибками; проверка объема классных 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до-машних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Анализ работ, собеседование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Руководители МО учителей русского языка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Рассмотрение вопроса на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за-седании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методи-ческих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объеди-нений</w:t>
            </w:r>
            <w:proofErr w:type="spellEnd"/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6.Проведение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пред-метных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недель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русскому языку и литературе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Влияние предметной недели на развитие интереса у учащихся к изучаемому предмету, повышение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образова-тельного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уровня,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обу-чение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школьников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са-мостоятельности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развитие у них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творче-ства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уроков 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вне-классных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меро-приятий</w:t>
            </w:r>
            <w:proofErr w:type="spell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учеб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но-воспитател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ной 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руково-дители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МО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Приказ. Обсуждение итогов предметных недель на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за-седаниях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мето-дических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объе-динений</w:t>
            </w:r>
            <w:proofErr w:type="spellEnd"/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7.Контроль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сос-тояния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журналов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объективности выставления четвертных отметок, выполнения государственных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про-грамм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анализ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успевае-мости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Методы контроля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143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декабрь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1.Анализ объема домашних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зада-ний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географии, химии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Дозировка домашнего задания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Классно-обобщающий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иректора по учебной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2.Состояние техники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безопас-ности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на уроках физики и химии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Соблюдение правил те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х-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ники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безопасности при проведении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практиче-ских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лабораторных работ по физике и химии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Посещение уроков,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иректора по учебной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3.Ведение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тетра-дей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биологии, химии, географии физике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Выполнение единого орфографического режима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иректора по учебной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учителя на уроке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Персональный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Наблюдение, беседа,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4.Контроль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веде-ния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дневников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Ведение дневников уч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щимися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наличие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кон-троля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со стороны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роди-телей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иректора по учебной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Организация и качественное состояние внеклассной деятельности педагогов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Активизация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Посещение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5.Проведение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пред-метных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недель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мате-матике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физике и информатике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Влияние предметной недели на развитие интереса у учащихся к изучаемому предмету,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повышение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образова-тельного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уровня,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обу-чение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школьников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са-мостоятельности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развитие у них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творче-ства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Темати-ческий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уроков 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вне-классных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меро-приятий</w:t>
            </w:r>
            <w:proofErr w:type="spell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учеб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но-воспитател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ь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ной 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руково-дители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МО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Приказ. Обсуждение итогов предметных недель на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за-седаниях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мето-дических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объе-динений</w:t>
            </w:r>
            <w:proofErr w:type="spellEnd"/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Состояние техники чтения (5,6,7кл.)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Выявить динамику, наметить пути коррекции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Опрос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6.Контроль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сос-тояния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журналов</w:t>
            </w:r>
          </w:p>
        </w:tc>
        <w:tc>
          <w:tcPr>
            <w:tcW w:w="2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объективности выставления четвертных отметок, выполнения государственных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про-грамм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анализ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успевае-мости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2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2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</w:tbl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</w:t>
      </w:r>
      <w:proofErr w:type="gramEnd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Л А Н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внутришкольного</w:t>
      </w:r>
      <w:proofErr w:type="spellEnd"/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контроля на второе полугодие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9261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2018- 2019 учебного года</w:t>
      </w: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41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7"/>
        <w:gridCol w:w="2492"/>
        <w:gridCol w:w="1824"/>
        <w:gridCol w:w="1962"/>
        <w:gridCol w:w="1828"/>
        <w:gridCol w:w="3662"/>
      </w:tblGrid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Методы контроля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139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Январь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1.Подведение итогов предме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олимпиад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работы учителей с наиболее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подготовлен-ными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учащимися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Анализ итогов олимпиад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ра-боте</w:t>
            </w:r>
            <w:proofErr w:type="spellEnd"/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Совещание при директоре школы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2.Состояние преподавания иностранного языка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Развитие творческой активности учащихся на уроках иностранного языка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уроков,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соб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седование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Справка. Заседание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тодического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объединения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учителя на уроке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беседа, 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3.Работа классного руководителя, родителей и учащихся с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дневниками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Соблюдение единых орфографических требований,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своевреме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ность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выставления отметок учителями и проверки дневников классными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руководи-телями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родителями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ведения дневников,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собеседование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Заместитель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Совещание при заместителе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ра-боте</w:t>
            </w:r>
            <w:proofErr w:type="spellEnd"/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4.Выполнение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дических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реко-мендаций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молоды ми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специалиста-ми</w:t>
            </w:r>
            <w:proofErr w:type="spellEnd"/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работы молодых специалистов по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свое-временному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выполне-нию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методических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ре-комендаций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уро-ков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наблюдение собеседования, анализ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докумен-тации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учителя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Заседания методических объединений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5..Анализ графика проведения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кон-трольных</w:t>
            </w:r>
            <w:proofErr w:type="spellEnd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прак-тических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работ, тестирования и др. видов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прове-рочных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 во втором полугодии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Контроль за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соблюде-нием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санитарно-гигиени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норм учебной нагрузки на учащихся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докумен-тации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 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руково-дители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МО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Совещание при заместителе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ра-боте</w:t>
            </w:r>
            <w:proofErr w:type="spellEnd"/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6.Контроль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сос-тояния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журналов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Аттестация учителей на соответствие занимаемой должности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ля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Методы контроля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139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1.Посещаемость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за-нятий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учащимися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работы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клас-сных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руководителей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журна-лов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наблюде-ние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2.Состояние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пре-подавания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предме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тов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эстетической направленности :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-музыки (6-е классы);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-изо (7-е классы);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трудовое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обуче-ние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(5-е классы)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Развитие творческой активности учащихся и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воспитательная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направ-ленность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Посещение уроков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Совещание при заместителе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учителя на уроке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беседа, 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Система опроса, работа со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слабо-успевающими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школьниками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системы опроса различных учителей, выявление опыта работы со слабоуспевающими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школьниками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Фронталь-ный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Проверка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жур-налов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классных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индивидуально-го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обучения)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Приказ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Состояние ЗУН учащихся по предметам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Промежуточный контроль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Соответствие уровню стандартов образования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Предметно-обобщающий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Контрольные работы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Методы контроля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139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Март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1.Работа со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слабо-успевающими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школьниками классов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работы учителей 5-9-х классов 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социаль-но-психологической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службы по ликвидации пробелов в знаниях учащихся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собеседование, анкетирование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Приказ. Совещание при заместителе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учебно-воспи-тательной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рабо-те</w:t>
            </w:r>
            <w:proofErr w:type="spellEnd"/>
            <w:proofErr w:type="gramEnd"/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учителя на уроке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беседа, 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2.Выполнение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зовательных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про-грамм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 третьей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четверти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Выполнение программ по предметам 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выявле-ние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причин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отставания за третью четверть, объективность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выстав-ления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четвертных оценок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Персо-нальный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доку-ментации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со-беседование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учебно-воспита-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руководители методических объединений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Совещание при заместителе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учебно-воспи-тательной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3.Контроль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сос-тояния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журналов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Обзорный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Методы контроля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139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1.Оценка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технки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чтения учащихся 5-6-х классов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Проверка знаний,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уме-ний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навыков учащихся 5-6-х классов при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чте-нии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незнакомого текста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Тестирование, наблюдение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Приказ. Совещание при заместителе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учебно-воспита-тельной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2.Выполнение обязательного минимума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содер-жания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образова-ния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русскому языку и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матема-тике</w:t>
            </w:r>
            <w:proofErr w:type="spellEnd"/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Изучение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результатив-ности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обучения в третьей четверти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Контрольные работы 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дик-танты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тестиро-вание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ру-ководители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ме-тодических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объединений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Приказ. Совещание при заместителе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учебно-воспита-тельной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3.Проведение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практических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ра-бот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физике и химии,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реализа-ции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практической части учебного материала по русскому языку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своевременнос-ти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проведения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практиче-ских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 по физике и химии, реализации практической части учебного материала по русскому языку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Темати-ческий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доку-ментации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со-беседование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ру-ководители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ме-тодических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объединений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Приказ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Проверить систему повторения, работу со слабоуспевающими учащимися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 журналов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Работа учителя на уроке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беседа, 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4.Выполнение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ре-комендаций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учи-телями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иностран-ного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язык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а(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после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гос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аттестации)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работы молодых специалистов по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свое-временному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выполне-нию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методических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ре-комендаций</w:t>
            </w:r>
            <w:proofErr w:type="spellEnd"/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Персональ-ный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Посещение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уро-ков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наблюдение собеседования, анализ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докумен-тации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учителя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Курирующие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за-местители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дирек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тора,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руководи-тели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методиче-ских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объедин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ний</w:t>
            </w:r>
            <w:proofErr w:type="spellEnd"/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Заседания методических объединений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сос-тояния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журналов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Справка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Вопросы, подлежащие контролю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Методы контроля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139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май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1.Выполнение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зательного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мини-мума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содержания образования по всем предметам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( итоговый контроль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Изучение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результатив-ности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обучения во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вто-ром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полугодии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Комплексно-обобщающий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Контрольные работы и ди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танты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тестиро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вание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ру-ководители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ме-тодических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объединений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Совещание при заместителях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учебно-воспи-тательной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рабо-те</w:t>
            </w:r>
            <w:proofErr w:type="spellEnd"/>
            <w:proofErr w:type="gramEnd"/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Организация и качественное состояние внеклассной деятельности педагогов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Активизация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Посещение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2.Выполнение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обра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зовательных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про-грамм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во втором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полугодии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Выполнение программ по предметам.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Объектив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ность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выставления четвертных оценок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Персональ-ный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доку-ментации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собе-седование</w:t>
            </w:r>
            <w:proofErr w:type="spell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работе,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ру-ководители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ме-тодических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объединений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Приказ. Совещание при заместителе директора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учебно-воспи-тательной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работе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Работа учителя на уроке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Оценка качества проведения учебных занятий, оказание методической помощи для эффективной подготовки учителя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уроке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Персональный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Наблюдение, беседа, посещение уроков учителей</w:t>
            </w:r>
          </w:p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Информац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аналитич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справки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3.Контроль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сос-тояния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классных журналов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Выявление уровня усвоения основного материала за учебный год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Обзорный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Зам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.д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иректора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учебно-вос-питательной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Справка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Заседания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/о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Отчет учителей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Обзорный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Изучение материалов, беседа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Вопросы, подлежащие контролю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Цель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Вид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ля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Методы контроля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</w:t>
            </w:r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н-</w:t>
            </w:r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лица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Результаты </w:t>
            </w:r>
            <w:proofErr w:type="spell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контроя</w:t>
            </w:r>
            <w:proofErr w:type="spell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, место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под-ведения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итогов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  <w:tr w:rsidR="00F92619" w:rsidRPr="00F92619" w:rsidTr="00F92619">
        <w:tc>
          <w:tcPr>
            <w:tcW w:w="139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Июнь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1.Изучение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ре-зультативности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учебного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проце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</w:t>
            </w:r>
            <w:proofErr w:type="spellEnd"/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уровня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обучен-ности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учащихся за курс средней и общей школы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Итоговый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доку-ментации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Директор школы заместители директора,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ру-ководители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МО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Заседание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пе-дагогического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совета (август)</w:t>
            </w: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Заседания 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/о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Анализ работы за год. Планирование работы на 2019-20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.г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од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бзорный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Анализ работы, анкетирование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Правильность оформления и ведения личных дел учащихся классными руководителями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Проконтролировать правильность оформления и ведения личных дел учащихся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обзорный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Просмотр личных дел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F92619" w:rsidRPr="00F92619" w:rsidTr="00F92619"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2.Контроль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офо</w:t>
            </w:r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мления документации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Правильность и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свое-временность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оформле-ния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всей документации.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Итоговый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Проверка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до-кументации</w:t>
            </w:r>
            <w:proofErr w:type="spellEnd"/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ди-ректора</w:t>
            </w:r>
            <w:proofErr w:type="spellEnd"/>
            <w:proofErr w:type="gram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 </w:t>
            </w:r>
            <w:proofErr w:type="spell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учеб-но-воспитатель-ной</w:t>
            </w:r>
            <w:proofErr w:type="spellEnd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работе</w:t>
            </w:r>
          </w:p>
        </w:tc>
        <w:tc>
          <w:tcPr>
            <w:tcW w:w="3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619" w:rsidRPr="00F92619" w:rsidRDefault="00F92619" w:rsidP="00F92619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Справка по итогам </w:t>
            </w:r>
            <w:proofErr w:type="spellStart"/>
            <w:proofErr w:type="gramStart"/>
            <w:r w:rsidRPr="00F92619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провер-ки</w:t>
            </w:r>
            <w:proofErr w:type="spellEnd"/>
            <w:proofErr w:type="gramEnd"/>
          </w:p>
        </w:tc>
      </w:tr>
    </w:tbl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92619" w:rsidRPr="00F92619" w:rsidRDefault="00F92619" w:rsidP="00F92619"/>
    <w:sectPr w:rsidR="00F92619" w:rsidRPr="00F92619" w:rsidSect="00F92619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1898"/>
    <w:multiLevelType w:val="multilevel"/>
    <w:tmpl w:val="43A0D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C349C"/>
    <w:multiLevelType w:val="multilevel"/>
    <w:tmpl w:val="EDCE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6779"/>
    <w:rsid w:val="003E6779"/>
    <w:rsid w:val="005C3AEF"/>
    <w:rsid w:val="00F66594"/>
    <w:rsid w:val="00F9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779"/>
  </w:style>
  <w:style w:type="paragraph" w:styleId="a5">
    <w:name w:val="Normal (Web)"/>
    <w:basedOn w:val="a"/>
    <w:uiPriority w:val="99"/>
    <w:unhideWhenUsed/>
    <w:rsid w:val="00F9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glei.scho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2018-10-01T15:54:00Z</cp:lastPrinted>
  <dcterms:created xsi:type="dcterms:W3CDTF">2018-10-01T15:27:00Z</dcterms:created>
  <dcterms:modified xsi:type="dcterms:W3CDTF">2018-10-01T15:55:00Z</dcterms:modified>
</cp:coreProperties>
</file>